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91FD2" w:rsidRPr="00BA485C" w:rsidRDefault="00191FD2" w:rsidP="00BA485C">
      <w:pPr>
        <w:widowControl w:val="0"/>
        <w:autoSpaceDE w:val="0"/>
        <w:autoSpaceDN w:val="0"/>
        <w:jc w:val="center"/>
        <w:rPr>
          <w:szCs w:val="28"/>
        </w:rPr>
      </w:pPr>
      <w:r w:rsidRPr="00BA485C">
        <w:rPr>
          <w:b/>
          <w:szCs w:val="28"/>
        </w:rPr>
        <w:t>Паспорт муниципальной программы</w:t>
      </w:r>
      <w:r w:rsidR="00BA485C" w:rsidRPr="00BA485C">
        <w:rPr>
          <w:b/>
          <w:szCs w:val="28"/>
        </w:rPr>
        <w:t xml:space="preserve"> </w:t>
      </w:r>
      <w:r w:rsidR="00BA485C" w:rsidRPr="00BA485C">
        <w:rPr>
          <w:b/>
          <w:szCs w:val="28"/>
        </w:rPr>
        <w:br/>
        <w:t>«Цифровое развитие города Пыть-Яха»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781"/>
        <w:gridCol w:w="1199"/>
        <w:gridCol w:w="1076"/>
        <w:gridCol w:w="990"/>
        <w:gridCol w:w="732"/>
        <w:gridCol w:w="656"/>
        <w:gridCol w:w="606"/>
        <w:gridCol w:w="1181"/>
        <w:gridCol w:w="302"/>
        <w:gridCol w:w="302"/>
        <w:gridCol w:w="614"/>
        <w:gridCol w:w="302"/>
        <w:gridCol w:w="302"/>
        <w:gridCol w:w="302"/>
        <w:gridCol w:w="302"/>
        <w:gridCol w:w="583"/>
        <w:gridCol w:w="511"/>
        <w:gridCol w:w="889"/>
        <w:gridCol w:w="889"/>
        <w:gridCol w:w="2175"/>
      </w:tblGrid>
      <w:tr w:rsidR="00191FD2" w:rsidRPr="00BA485C" w:rsidTr="00BA485C">
        <w:tc>
          <w:tcPr>
            <w:tcW w:w="0" w:type="auto"/>
          </w:tcPr>
          <w:p w:rsidR="00191FD2" w:rsidRPr="00BA485C" w:rsidRDefault="00191FD2" w:rsidP="00BA485C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BA485C">
              <w:rPr>
                <w:sz w:val="24"/>
                <w:szCs w:val="24"/>
              </w:rPr>
              <w:t xml:space="preserve">Наименование муниципальной программы </w:t>
            </w:r>
          </w:p>
        </w:tc>
        <w:tc>
          <w:tcPr>
            <w:tcW w:w="0" w:type="auto"/>
            <w:gridSpan w:val="5"/>
          </w:tcPr>
          <w:p w:rsidR="00191FD2" w:rsidRPr="00BA485C" w:rsidRDefault="00191FD2" w:rsidP="00BA485C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BA485C">
              <w:rPr>
                <w:sz w:val="24"/>
                <w:szCs w:val="24"/>
              </w:rPr>
              <w:t>Цифровое развитие города Пыть-Яха</w:t>
            </w:r>
          </w:p>
        </w:tc>
        <w:tc>
          <w:tcPr>
            <w:tcW w:w="0" w:type="auto"/>
            <w:gridSpan w:val="8"/>
          </w:tcPr>
          <w:p w:rsidR="00191FD2" w:rsidRPr="00BA485C" w:rsidRDefault="00191FD2" w:rsidP="00BA485C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BA485C">
              <w:rPr>
                <w:sz w:val="24"/>
                <w:szCs w:val="24"/>
              </w:rPr>
              <w:t>Сроки реализации муниципальной программы</w:t>
            </w:r>
          </w:p>
        </w:tc>
        <w:tc>
          <w:tcPr>
            <w:tcW w:w="0" w:type="auto"/>
            <w:gridSpan w:val="6"/>
          </w:tcPr>
          <w:p w:rsidR="00191FD2" w:rsidRPr="00BA485C" w:rsidRDefault="00191FD2" w:rsidP="00BA485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A485C">
              <w:rPr>
                <w:sz w:val="24"/>
                <w:szCs w:val="24"/>
              </w:rPr>
              <w:t>2022 - 2025 годы и на плановый период до 2030 года</w:t>
            </w:r>
          </w:p>
        </w:tc>
      </w:tr>
      <w:tr w:rsidR="00191FD2" w:rsidRPr="00BA485C" w:rsidTr="00BA485C">
        <w:tc>
          <w:tcPr>
            <w:tcW w:w="0" w:type="auto"/>
          </w:tcPr>
          <w:p w:rsidR="00191FD2" w:rsidRPr="00BA485C" w:rsidRDefault="00191FD2" w:rsidP="00BA485C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BA485C">
              <w:rPr>
                <w:sz w:val="24"/>
                <w:szCs w:val="24"/>
              </w:rPr>
              <w:t xml:space="preserve">Куратор муниципальной программы </w:t>
            </w:r>
          </w:p>
        </w:tc>
        <w:tc>
          <w:tcPr>
            <w:tcW w:w="0" w:type="auto"/>
            <w:gridSpan w:val="19"/>
          </w:tcPr>
          <w:p w:rsidR="00191FD2" w:rsidRPr="00BA485C" w:rsidRDefault="00191FD2" w:rsidP="00BA485C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BA485C">
              <w:rPr>
                <w:sz w:val="24"/>
                <w:szCs w:val="24"/>
              </w:rPr>
              <w:t xml:space="preserve">Первый заместитель главы города Пыть-Яха </w:t>
            </w:r>
          </w:p>
        </w:tc>
      </w:tr>
      <w:tr w:rsidR="00191FD2" w:rsidRPr="00BA485C" w:rsidTr="00BA485C">
        <w:tc>
          <w:tcPr>
            <w:tcW w:w="0" w:type="auto"/>
          </w:tcPr>
          <w:p w:rsidR="00191FD2" w:rsidRPr="00BA485C" w:rsidRDefault="00191FD2" w:rsidP="00BA485C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BA485C">
              <w:rPr>
                <w:sz w:val="24"/>
                <w:szCs w:val="24"/>
              </w:rPr>
              <w:t xml:space="preserve">Ответственный исполнитель муниципальной программы </w:t>
            </w:r>
          </w:p>
        </w:tc>
        <w:tc>
          <w:tcPr>
            <w:tcW w:w="0" w:type="auto"/>
            <w:gridSpan w:val="19"/>
          </w:tcPr>
          <w:p w:rsidR="00191FD2" w:rsidRPr="00BA485C" w:rsidRDefault="00191FD2" w:rsidP="00BA485C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BA485C">
              <w:rPr>
                <w:sz w:val="24"/>
                <w:szCs w:val="24"/>
              </w:rPr>
              <w:t>Отдел по обеспечению информационной безопасности</w:t>
            </w:r>
          </w:p>
        </w:tc>
      </w:tr>
      <w:tr w:rsidR="00191FD2" w:rsidRPr="00BA485C" w:rsidTr="00BA485C">
        <w:trPr>
          <w:trHeight w:val="521"/>
        </w:trPr>
        <w:tc>
          <w:tcPr>
            <w:tcW w:w="0" w:type="auto"/>
          </w:tcPr>
          <w:p w:rsidR="00191FD2" w:rsidRPr="00BA485C" w:rsidRDefault="00191FD2" w:rsidP="00BA485C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BA485C">
              <w:rPr>
                <w:sz w:val="24"/>
                <w:szCs w:val="24"/>
              </w:rPr>
              <w:t xml:space="preserve">Соисполнители муниципальной программы </w:t>
            </w:r>
          </w:p>
        </w:tc>
        <w:tc>
          <w:tcPr>
            <w:tcW w:w="0" w:type="auto"/>
            <w:gridSpan w:val="19"/>
          </w:tcPr>
          <w:p w:rsidR="00191FD2" w:rsidRPr="00BA485C" w:rsidRDefault="00191FD2" w:rsidP="00BA485C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BA485C">
              <w:rPr>
                <w:sz w:val="24"/>
                <w:szCs w:val="24"/>
              </w:rPr>
              <w:t>Дума города Пыть-Яха</w:t>
            </w:r>
          </w:p>
        </w:tc>
      </w:tr>
      <w:tr w:rsidR="00191FD2" w:rsidRPr="00BA485C" w:rsidTr="00BA485C">
        <w:tc>
          <w:tcPr>
            <w:tcW w:w="0" w:type="auto"/>
          </w:tcPr>
          <w:p w:rsidR="00191FD2" w:rsidRPr="00BA485C" w:rsidRDefault="00191FD2" w:rsidP="00BA485C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BA485C">
              <w:rPr>
                <w:sz w:val="24"/>
                <w:szCs w:val="24"/>
              </w:rPr>
              <w:t>Цели муниципальной программы</w:t>
            </w:r>
          </w:p>
        </w:tc>
        <w:tc>
          <w:tcPr>
            <w:tcW w:w="0" w:type="auto"/>
            <w:gridSpan w:val="19"/>
          </w:tcPr>
          <w:p w:rsidR="00191FD2" w:rsidRPr="00BA485C" w:rsidRDefault="00191FD2" w:rsidP="00BA485C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BA485C">
              <w:rPr>
                <w:sz w:val="24"/>
                <w:szCs w:val="24"/>
              </w:rPr>
              <w:t>Получение гражданами и организациями преимуществ от применения информационно-коммуникационных технологий за счет обеспечения равного доступа к информационным ресурсам, повышения эффективности муниципального управления в городе Пыть-Яхе. Формирование системы межведомственного электронного взаимодейст</w:t>
            </w:r>
            <w:bookmarkStart w:id="0" w:name="_GoBack"/>
            <w:bookmarkEnd w:id="0"/>
            <w:r w:rsidRPr="00BA485C">
              <w:rPr>
                <w:sz w:val="24"/>
                <w:szCs w:val="24"/>
              </w:rPr>
              <w:t>вия</w:t>
            </w:r>
          </w:p>
        </w:tc>
      </w:tr>
      <w:tr w:rsidR="00191FD2" w:rsidRPr="00BA485C" w:rsidTr="00BA485C">
        <w:tc>
          <w:tcPr>
            <w:tcW w:w="0" w:type="auto"/>
          </w:tcPr>
          <w:p w:rsidR="00191FD2" w:rsidRPr="00BA485C" w:rsidRDefault="00191FD2" w:rsidP="00BA485C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BA485C">
              <w:rPr>
                <w:sz w:val="24"/>
                <w:szCs w:val="24"/>
              </w:rPr>
              <w:t>Задачи муниципальной программы</w:t>
            </w:r>
          </w:p>
        </w:tc>
        <w:tc>
          <w:tcPr>
            <w:tcW w:w="0" w:type="auto"/>
            <w:gridSpan w:val="19"/>
          </w:tcPr>
          <w:p w:rsidR="00191FD2" w:rsidRPr="00BA485C" w:rsidRDefault="00191FD2" w:rsidP="00BA485C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BA485C">
              <w:rPr>
                <w:sz w:val="24"/>
                <w:szCs w:val="24"/>
              </w:rPr>
              <w:t>1.</w:t>
            </w:r>
            <w:r w:rsidRPr="00BA485C">
              <w:rPr>
                <w:sz w:val="24"/>
                <w:szCs w:val="24"/>
              </w:rPr>
              <w:tab/>
              <w:t xml:space="preserve"> Развитие информационного общества и электронного взаимодействия на территории </w:t>
            </w:r>
            <w:proofErr w:type="spellStart"/>
            <w:r w:rsidRPr="00BA485C">
              <w:rPr>
                <w:sz w:val="24"/>
                <w:szCs w:val="24"/>
              </w:rPr>
              <w:t>г.Пыть-Яха</w:t>
            </w:r>
            <w:proofErr w:type="spellEnd"/>
            <w:r w:rsidRPr="00BA485C">
              <w:rPr>
                <w:sz w:val="24"/>
                <w:szCs w:val="24"/>
              </w:rPr>
              <w:t xml:space="preserve">. </w:t>
            </w:r>
          </w:p>
          <w:p w:rsidR="00191FD2" w:rsidRPr="00BA485C" w:rsidRDefault="00191FD2" w:rsidP="00BA485C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BA485C">
              <w:rPr>
                <w:sz w:val="24"/>
                <w:szCs w:val="24"/>
              </w:rPr>
              <w:t>2.</w:t>
            </w:r>
            <w:r w:rsidRPr="00BA485C">
              <w:rPr>
                <w:sz w:val="24"/>
                <w:szCs w:val="24"/>
              </w:rPr>
              <w:tab/>
              <w:t xml:space="preserve"> Развитие информационно-коммуникационных технологий.</w:t>
            </w:r>
          </w:p>
        </w:tc>
      </w:tr>
      <w:tr w:rsidR="00191FD2" w:rsidRPr="00BA485C" w:rsidTr="00BA485C">
        <w:tc>
          <w:tcPr>
            <w:tcW w:w="0" w:type="auto"/>
          </w:tcPr>
          <w:p w:rsidR="00191FD2" w:rsidRPr="00BA485C" w:rsidRDefault="00191FD2" w:rsidP="00BA485C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BA485C">
              <w:rPr>
                <w:sz w:val="24"/>
                <w:szCs w:val="24"/>
              </w:rPr>
              <w:t>Подпрограммы</w:t>
            </w:r>
          </w:p>
        </w:tc>
        <w:tc>
          <w:tcPr>
            <w:tcW w:w="0" w:type="auto"/>
            <w:gridSpan w:val="19"/>
          </w:tcPr>
          <w:p w:rsidR="00191FD2" w:rsidRPr="00BA485C" w:rsidRDefault="00191FD2" w:rsidP="00BA485C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BA485C">
              <w:rPr>
                <w:sz w:val="24"/>
                <w:szCs w:val="24"/>
              </w:rPr>
              <w:t>1.</w:t>
            </w:r>
            <w:r w:rsidRPr="00BA485C">
              <w:rPr>
                <w:sz w:val="24"/>
                <w:szCs w:val="24"/>
              </w:rPr>
              <w:tab/>
              <w:t>Цифровой город.</w:t>
            </w:r>
          </w:p>
          <w:p w:rsidR="00191FD2" w:rsidRPr="00BA485C" w:rsidRDefault="00191FD2" w:rsidP="00BA485C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BA485C">
              <w:rPr>
                <w:sz w:val="24"/>
                <w:szCs w:val="24"/>
              </w:rPr>
              <w:t>2.</w:t>
            </w:r>
            <w:r w:rsidRPr="00BA485C">
              <w:rPr>
                <w:sz w:val="24"/>
                <w:szCs w:val="24"/>
              </w:rPr>
              <w:tab/>
              <w:t>Создание устойчивой информационно-телекоммуникационной инфраструктуры.</w:t>
            </w:r>
          </w:p>
        </w:tc>
      </w:tr>
      <w:tr w:rsidR="00191FD2" w:rsidRPr="00BA485C" w:rsidTr="00BA485C">
        <w:trPr>
          <w:trHeight w:val="283"/>
        </w:trPr>
        <w:tc>
          <w:tcPr>
            <w:tcW w:w="0" w:type="auto"/>
            <w:vMerge w:val="restart"/>
          </w:tcPr>
          <w:p w:rsidR="00191FD2" w:rsidRPr="00BA485C" w:rsidRDefault="00191FD2" w:rsidP="00BA485C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BA485C">
              <w:rPr>
                <w:sz w:val="24"/>
                <w:szCs w:val="24"/>
              </w:rPr>
              <w:t>Целевые показатели муниципальной программы</w:t>
            </w:r>
          </w:p>
        </w:tc>
        <w:tc>
          <w:tcPr>
            <w:tcW w:w="0" w:type="auto"/>
            <w:vMerge w:val="restart"/>
          </w:tcPr>
          <w:p w:rsidR="00191FD2" w:rsidRPr="00BA485C" w:rsidRDefault="00191FD2" w:rsidP="00BA485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A485C">
              <w:rPr>
                <w:sz w:val="24"/>
                <w:szCs w:val="24"/>
              </w:rPr>
              <w:t>№ п/п</w:t>
            </w:r>
          </w:p>
        </w:tc>
        <w:tc>
          <w:tcPr>
            <w:tcW w:w="0" w:type="auto"/>
            <w:gridSpan w:val="2"/>
            <w:vMerge w:val="restart"/>
          </w:tcPr>
          <w:p w:rsidR="00191FD2" w:rsidRPr="00BA485C" w:rsidRDefault="00191FD2" w:rsidP="00BA485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A485C">
              <w:rPr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0" w:type="auto"/>
            <w:gridSpan w:val="3"/>
            <w:vMerge w:val="restart"/>
          </w:tcPr>
          <w:p w:rsidR="00191FD2" w:rsidRPr="00BA485C" w:rsidRDefault="00191FD2" w:rsidP="00BA485C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BA485C">
              <w:rPr>
                <w:color w:val="000000" w:themeColor="text1"/>
                <w:sz w:val="24"/>
                <w:szCs w:val="24"/>
              </w:rPr>
              <w:t>Документ - основание</w:t>
            </w:r>
          </w:p>
        </w:tc>
        <w:tc>
          <w:tcPr>
            <w:tcW w:w="0" w:type="auto"/>
            <w:gridSpan w:val="13"/>
            <w:tcBorders>
              <w:bottom w:val="single" w:sz="4" w:space="0" w:color="auto"/>
            </w:tcBorders>
          </w:tcPr>
          <w:p w:rsidR="00191FD2" w:rsidRPr="00BA485C" w:rsidRDefault="00191FD2" w:rsidP="00BA485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A485C">
              <w:rPr>
                <w:sz w:val="24"/>
                <w:szCs w:val="24"/>
              </w:rPr>
              <w:t>Значение показателя по годам</w:t>
            </w:r>
          </w:p>
        </w:tc>
      </w:tr>
      <w:tr w:rsidR="00191FD2" w:rsidRPr="00BA485C" w:rsidTr="00BA485C">
        <w:tc>
          <w:tcPr>
            <w:tcW w:w="0" w:type="auto"/>
            <w:vMerge/>
          </w:tcPr>
          <w:p w:rsidR="00191FD2" w:rsidRPr="00BA485C" w:rsidRDefault="00191FD2" w:rsidP="00BA485C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</w:tcPr>
          <w:p w:rsidR="00191FD2" w:rsidRPr="00BA485C" w:rsidRDefault="00191FD2" w:rsidP="00BA485C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gridSpan w:val="2"/>
            <w:vMerge/>
          </w:tcPr>
          <w:p w:rsidR="00191FD2" w:rsidRPr="00BA485C" w:rsidRDefault="00191FD2" w:rsidP="00BA485C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gridSpan w:val="3"/>
            <w:vMerge/>
            <w:tcBorders>
              <w:right w:val="single" w:sz="4" w:space="0" w:color="auto"/>
            </w:tcBorders>
          </w:tcPr>
          <w:p w:rsidR="00191FD2" w:rsidRPr="00BA485C" w:rsidRDefault="00191FD2" w:rsidP="00BA485C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FD2" w:rsidRPr="00BA485C" w:rsidRDefault="00191FD2" w:rsidP="00BA485C">
            <w:pPr>
              <w:widowControl w:val="0"/>
              <w:autoSpaceDE w:val="0"/>
              <w:autoSpaceDN w:val="0"/>
              <w:jc w:val="center"/>
              <w:rPr>
                <w:color w:val="000000" w:themeColor="text1"/>
                <w:sz w:val="24"/>
                <w:szCs w:val="24"/>
              </w:rPr>
            </w:pPr>
            <w:r w:rsidRPr="00BA485C">
              <w:rPr>
                <w:color w:val="000000" w:themeColor="text1"/>
                <w:sz w:val="24"/>
                <w:szCs w:val="24"/>
              </w:rPr>
              <w:t>Базовое значение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FD2" w:rsidRPr="00BA485C" w:rsidRDefault="00191FD2" w:rsidP="00BA485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A485C">
              <w:rPr>
                <w:sz w:val="24"/>
                <w:szCs w:val="24"/>
              </w:rPr>
              <w:t>2022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FD2" w:rsidRPr="00BA485C" w:rsidRDefault="00191FD2" w:rsidP="00BA485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A485C">
              <w:rPr>
                <w:sz w:val="24"/>
                <w:szCs w:val="24"/>
              </w:rPr>
              <w:t>2023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FD2" w:rsidRPr="00BA485C" w:rsidRDefault="00191FD2" w:rsidP="00BA485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A485C">
              <w:rPr>
                <w:sz w:val="24"/>
                <w:szCs w:val="24"/>
              </w:rPr>
              <w:t>2024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FD2" w:rsidRPr="00BA485C" w:rsidRDefault="00191FD2" w:rsidP="00BA485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A485C">
              <w:rPr>
                <w:sz w:val="24"/>
                <w:szCs w:val="24"/>
              </w:rPr>
              <w:t>2025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FD2" w:rsidRPr="00BA485C" w:rsidRDefault="00191FD2" w:rsidP="00BA485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A485C">
              <w:rPr>
                <w:sz w:val="24"/>
                <w:szCs w:val="24"/>
              </w:rPr>
              <w:t>2026-2030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FD2" w:rsidRPr="00BA485C" w:rsidRDefault="00191FD2" w:rsidP="00BA485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A485C">
              <w:rPr>
                <w:sz w:val="24"/>
                <w:szCs w:val="24"/>
              </w:rPr>
              <w:t xml:space="preserve">На момент окончания реализации </w:t>
            </w:r>
            <w:r w:rsidRPr="00BA485C">
              <w:rPr>
                <w:sz w:val="24"/>
                <w:szCs w:val="24"/>
              </w:rPr>
              <w:lastRenderedPageBreak/>
              <w:t>муниципальной программы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1FD2" w:rsidRPr="00BA485C" w:rsidRDefault="00191FD2" w:rsidP="00BA485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A485C">
              <w:rPr>
                <w:sz w:val="24"/>
                <w:szCs w:val="24"/>
              </w:rPr>
              <w:lastRenderedPageBreak/>
              <w:t xml:space="preserve">Ответственный исполнитель/ соисполнитель за </w:t>
            </w:r>
            <w:r w:rsidRPr="00BA485C">
              <w:rPr>
                <w:sz w:val="24"/>
                <w:szCs w:val="24"/>
              </w:rPr>
              <w:lastRenderedPageBreak/>
              <w:t>достижение показателя</w:t>
            </w:r>
          </w:p>
        </w:tc>
      </w:tr>
      <w:tr w:rsidR="00191FD2" w:rsidRPr="00BA485C" w:rsidTr="00BA485C">
        <w:tc>
          <w:tcPr>
            <w:tcW w:w="0" w:type="auto"/>
            <w:vMerge/>
          </w:tcPr>
          <w:p w:rsidR="00191FD2" w:rsidRPr="00BA485C" w:rsidRDefault="00191FD2" w:rsidP="00BA485C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</w:tcPr>
          <w:p w:rsidR="00191FD2" w:rsidRPr="00BA485C" w:rsidRDefault="00191FD2" w:rsidP="00BA485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A485C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  <w:gridSpan w:val="2"/>
          </w:tcPr>
          <w:p w:rsidR="00191FD2" w:rsidRPr="00BA485C" w:rsidRDefault="00191FD2" w:rsidP="00BA485C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BA485C">
              <w:rPr>
                <w:sz w:val="24"/>
                <w:szCs w:val="24"/>
              </w:rPr>
              <w:t xml:space="preserve">Разработка и информационно-техническая поддержка официальных сайтов Администрации города Пыть-Яха и Думы города </w:t>
            </w:r>
            <w:r w:rsidR="0085069E" w:rsidRPr="00BA485C">
              <w:rPr>
                <w:sz w:val="24"/>
                <w:szCs w:val="24"/>
              </w:rPr>
              <w:t>Пыть-Яха, И</w:t>
            </w:r>
            <w:r w:rsidR="006B0497" w:rsidRPr="00BA485C">
              <w:rPr>
                <w:sz w:val="24"/>
                <w:szCs w:val="24"/>
              </w:rPr>
              <w:t>нвестиционного портала города</w:t>
            </w:r>
            <w:r w:rsidR="0085069E" w:rsidRPr="00BA485C">
              <w:rPr>
                <w:sz w:val="24"/>
                <w:szCs w:val="24"/>
              </w:rPr>
              <w:t xml:space="preserve"> Пыть-Яха</w:t>
            </w:r>
            <w:r w:rsidR="006B0497" w:rsidRPr="00BA485C">
              <w:rPr>
                <w:sz w:val="24"/>
                <w:szCs w:val="24"/>
              </w:rPr>
              <w:t xml:space="preserve"> </w:t>
            </w:r>
            <w:r w:rsidRPr="00BA485C">
              <w:rPr>
                <w:sz w:val="24"/>
                <w:szCs w:val="24"/>
              </w:rPr>
              <w:t>(шт.)</w:t>
            </w:r>
          </w:p>
        </w:tc>
        <w:tc>
          <w:tcPr>
            <w:tcW w:w="0" w:type="auto"/>
            <w:gridSpan w:val="3"/>
          </w:tcPr>
          <w:p w:rsidR="00191FD2" w:rsidRPr="00BA485C" w:rsidRDefault="00191FD2" w:rsidP="00BA485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A485C"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191FD2" w:rsidRPr="00BA485C" w:rsidRDefault="00191FD2" w:rsidP="00BA485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A485C">
              <w:rPr>
                <w:sz w:val="24"/>
                <w:szCs w:val="24"/>
              </w:rPr>
              <w:t>3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</w:tcBorders>
          </w:tcPr>
          <w:p w:rsidR="00191FD2" w:rsidRPr="00BA485C" w:rsidRDefault="00191FD2" w:rsidP="00BA485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A485C">
              <w:rPr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191FD2" w:rsidRPr="00BA485C" w:rsidRDefault="00191FD2" w:rsidP="00BA485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A485C">
              <w:rPr>
                <w:sz w:val="24"/>
                <w:szCs w:val="24"/>
              </w:rPr>
              <w:t>3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</w:tcBorders>
          </w:tcPr>
          <w:p w:rsidR="00191FD2" w:rsidRPr="00BA485C" w:rsidRDefault="00191FD2" w:rsidP="00BA485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A485C">
              <w:rPr>
                <w:sz w:val="24"/>
                <w:szCs w:val="24"/>
              </w:rPr>
              <w:t>3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</w:tcBorders>
          </w:tcPr>
          <w:p w:rsidR="00191FD2" w:rsidRPr="00BA485C" w:rsidRDefault="00191FD2" w:rsidP="00BA485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A485C">
              <w:rPr>
                <w:sz w:val="24"/>
                <w:szCs w:val="24"/>
              </w:rPr>
              <w:t>3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</w:tcBorders>
          </w:tcPr>
          <w:p w:rsidR="00191FD2" w:rsidRPr="00BA485C" w:rsidRDefault="00191FD2" w:rsidP="00BA485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A485C">
              <w:rPr>
                <w:sz w:val="24"/>
                <w:szCs w:val="24"/>
              </w:rPr>
              <w:t>3 ежегодно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</w:tcBorders>
          </w:tcPr>
          <w:p w:rsidR="00191FD2" w:rsidRPr="00BA485C" w:rsidRDefault="00191FD2" w:rsidP="00BA485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A485C">
              <w:rPr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</w:tcBorders>
          </w:tcPr>
          <w:p w:rsidR="00191FD2" w:rsidRPr="00BA485C" w:rsidRDefault="00191FD2" w:rsidP="00BA485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A485C">
              <w:rPr>
                <w:sz w:val="24"/>
                <w:szCs w:val="24"/>
              </w:rPr>
              <w:t>Отдел по обеспечению информационной безопасности/Дума города</w:t>
            </w:r>
          </w:p>
        </w:tc>
      </w:tr>
      <w:tr w:rsidR="00191FD2" w:rsidRPr="00BA485C" w:rsidTr="00BA485C">
        <w:tc>
          <w:tcPr>
            <w:tcW w:w="0" w:type="auto"/>
            <w:vMerge/>
          </w:tcPr>
          <w:p w:rsidR="00191FD2" w:rsidRPr="00BA485C" w:rsidRDefault="00191FD2" w:rsidP="00BA485C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</w:tcPr>
          <w:p w:rsidR="00191FD2" w:rsidRPr="00BA485C" w:rsidRDefault="00191FD2" w:rsidP="00BA485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A485C">
              <w:rPr>
                <w:sz w:val="24"/>
                <w:szCs w:val="24"/>
              </w:rPr>
              <w:t>2</w:t>
            </w:r>
          </w:p>
        </w:tc>
        <w:tc>
          <w:tcPr>
            <w:tcW w:w="0" w:type="auto"/>
            <w:gridSpan w:val="2"/>
          </w:tcPr>
          <w:p w:rsidR="00191FD2" w:rsidRPr="00BA485C" w:rsidRDefault="00191FD2" w:rsidP="00BA485C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BA485C">
              <w:rPr>
                <w:sz w:val="24"/>
                <w:szCs w:val="24"/>
              </w:rPr>
              <w:t>Приобретение и (или) сопровождение программного обеспечения в соответствующем году (шт.)</w:t>
            </w:r>
          </w:p>
        </w:tc>
        <w:tc>
          <w:tcPr>
            <w:tcW w:w="0" w:type="auto"/>
            <w:gridSpan w:val="3"/>
          </w:tcPr>
          <w:p w:rsidR="00191FD2" w:rsidRPr="00BA485C" w:rsidRDefault="00191FD2" w:rsidP="00BA485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A485C"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191FD2" w:rsidRPr="00BA485C" w:rsidRDefault="00191FD2" w:rsidP="00BA485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A485C">
              <w:rPr>
                <w:sz w:val="24"/>
                <w:szCs w:val="24"/>
              </w:rPr>
              <w:t>10</w:t>
            </w:r>
          </w:p>
        </w:tc>
        <w:tc>
          <w:tcPr>
            <w:tcW w:w="0" w:type="auto"/>
            <w:gridSpan w:val="2"/>
          </w:tcPr>
          <w:p w:rsidR="00191FD2" w:rsidRPr="00BA485C" w:rsidRDefault="00191FD2" w:rsidP="00BA485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A485C">
              <w:rPr>
                <w:sz w:val="24"/>
                <w:szCs w:val="24"/>
              </w:rPr>
              <w:t>10</w:t>
            </w:r>
          </w:p>
        </w:tc>
        <w:tc>
          <w:tcPr>
            <w:tcW w:w="0" w:type="auto"/>
          </w:tcPr>
          <w:p w:rsidR="00191FD2" w:rsidRPr="00BA485C" w:rsidRDefault="00191FD2" w:rsidP="00BA485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A485C">
              <w:rPr>
                <w:sz w:val="24"/>
                <w:szCs w:val="24"/>
              </w:rPr>
              <w:t>10</w:t>
            </w:r>
          </w:p>
        </w:tc>
        <w:tc>
          <w:tcPr>
            <w:tcW w:w="0" w:type="auto"/>
            <w:gridSpan w:val="2"/>
          </w:tcPr>
          <w:p w:rsidR="00191FD2" w:rsidRPr="00BA485C" w:rsidRDefault="00191FD2" w:rsidP="00BA485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A485C">
              <w:rPr>
                <w:sz w:val="24"/>
                <w:szCs w:val="24"/>
              </w:rPr>
              <w:t>10</w:t>
            </w:r>
          </w:p>
        </w:tc>
        <w:tc>
          <w:tcPr>
            <w:tcW w:w="0" w:type="auto"/>
            <w:gridSpan w:val="2"/>
          </w:tcPr>
          <w:p w:rsidR="00191FD2" w:rsidRPr="00BA485C" w:rsidRDefault="00191FD2" w:rsidP="00BA485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A485C">
              <w:rPr>
                <w:sz w:val="24"/>
                <w:szCs w:val="24"/>
              </w:rPr>
              <w:t>10</w:t>
            </w:r>
          </w:p>
        </w:tc>
        <w:tc>
          <w:tcPr>
            <w:tcW w:w="0" w:type="auto"/>
            <w:gridSpan w:val="2"/>
          </w:tcPr>
          <w:p w:rsidR="00191FD2" w:rsidRPr="00BA485C" w:rsidRDefault="00191FD2" w:rsidP="00BA485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A485C">
              <w:rPr>
                <w:sz w:val="24"/>
                <w:szCs w:val="24"/>
              </w:rPr>
              <w:t>10 ежегодно</w:t>
            </w:r>
          </w:p>
        </w:tc>
        <w:tc>
          <w:tcPr>
            <w:tcW w:w="0" w:type="auto"/>
            <w:gridSpan w:val="2"/>
          </w:tcPr>
          <w:p w:rsidR="00191FD2" w:rsidRPr="00BA485C" w:rsidRDefault="00191FD2" w:rsidP="00BA485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A485C">
              <w:rPr>
                <w:sz w:val="24"/>
                <w:szCs w:val="24"/>
              </w:rPr>
              <w:t>10</w:t>
            </w:r>
          </w:p>
        </w:tc>
        <w:tc>
          <w:tcPr>
            <w:tcW w:w="0" w:type="auto"/>
          </w:tcPr>
          <w:p w:rsidR="00191FD2" w:rsidRPr="00BA485C" w:rsidRDefault="00191FD2" w:rsidP="00BA485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A485C">
              <w:rPr>
                <w:sz w:val="24"/>
                <w:szCs w:val="24"/>
              </w:rPr>
              <w:t>Отдел по обеспечению информационной безопасности</w:t>
            </w:r>
          </w:p>
        </w:tc>
      </w:tr>
      <w:tr w:rsidR="00191FD2" w:rsidRPr="00BA485C" w:rsidTr="00BA485C">
        <w:tc>
          <w:tcPr>
            <w:tcW w:w="0" w:type="auto"/>
            <w:vMerge/>
          </w:tcPr>
          <w:p w:rsidR="00191FD2" w:rsidRPr="00BA485C" w:rsidRDefault="00191FD2" w:rsidP="00BA485C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</w:tcPr>
          <w:p w:rsidR="00191FD2" w:rsidRPr="00BA485C" w:rsidRDefault="00191FD2" w:rsidP="00BA485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A485C">
              <w:rPr>
                <w:sz w:val="24"/>
                <w:szCs w:val="24"/>
              </w:rPr>
              <w:t>3</w:t>
            </w:r>
          </w:p>
        </w:tc>
        <w:tc>
          <w:tcPr>
            <w:tcW w:w="0" w:type="auto"/>
            <w:gridSpan w:val="2"/>
          </w:tcPr>
          <w:p w:rsidR="00191FD2" w:rsidRPr="00BA485C" w:rsidRDefault="00191FD2" w:rsidP="00BA485C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BA485C">
              <w:rPr>
                <w:sz w:val="24"/>
                <w:szCs w:val="24"/>
              </w:rPr>
              <w:t>Средний срок простоя государственных и муниципальных систем в результате компьютерных атак (час)</w:t>
            </w:r>
          </w:p>
        </w:tc>
        <w:tc>
          <w:tcPr>
            <w:tcW w:w="0" w:type="auto"/>
            <w:gridSpan w:val="3"/>
          </w:tcPr>
          <w:p w:rsidR="00191FD2" w:rsidRPr="00BA485C" w:rsidRDefault="00191FD2" w:rsidP="00BA485C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BA485C">
              <w:rPr>
                <w:sz w:val="24"/>
                <w:szCs w:val="24"/>
              </w:rPr>
              <w:t xml:space="preserve">Постановление Правительства Ханты-Мансийского автономного округа –Югры от 31.10.2021 № 484-п «О государственной </w:t>
            </w:r>
            <w:r w:rsidRPr="00BA485C">
              <w:rPr>
                <w:sz w:val="24"/>
                <w:szCs w:val="24"/>
              </w:rPr>
              <w:lastRenderedPageBreak/>
              <w:t>программе Ханты-Мансийского автономного округа –Югры «Цифровое развитие Ханты-Мансийского автономного округа –Югры»</w:t>
            </w:r>
          </w:p>
        </w:tc>
        <w:tc>
          <w:tcPr>
            <w:tcW w:w="0" w:type="auto"/>
          </w:tcPr>
          <w:p w:rsidR="00191FD2" w:rsidRPr="00BA485C" w:rsidRDefault="00191FD2" w:rsidP="00BA485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A485C">
              <w:rPr>
                <w:sz w:val="24"/>
                <w:szCs w:val="24"/>
              </w:rPr>
              <w:lastRenderedPageBreak/>
              <w:t>18</w:t>
            </w:r>
          </w:p>
        </w:tc>
        <w:tc>
          <w:tcPr>
            <w:tcW w:w="0" w:type="auto"/>
            <w:gridSpan w:val="2"/>
          </w:tcPr>
          <w:p w:rsidR="00191FD2" w:rsidRPr="00BA485C" w:rsidRDefault="00191FD2" w:rsidP="00BA485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A485C">
              <w:rPr>
                <w:sz w:val="24"/>
                <w:szCs w:val="24"/>
              </w:rPr>
              <w:t>12</w:t>
            </w:r>
          </w:p>
        </w:tc>
        <w:tc>
          <w:tcPr>
            <w:tcW w:w="0" w:type="auto"/>
          </w:tcPr>
          <w:p w:rsidR="00191FD2" w:rsidRPr="00BA485C" w:rsidRDefault="00191FD2" w:rsidP="00BA485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A485C">
              <w:rPr>
                <w:sz w:val="24"/>
                <w:szCs w:val="24"/>
              </w:rPr>
              <w:t>6</w:t>
            </w:r>
          </w:p>
        </w:tc>
        <w:tc>
          <w:tcPr>
            <w:tcW w:w="0" w:type="auto"/>
            <w:gridSpan w:val="2"/>
          </w:tcPr>
          <w:p w:rsidR="00191FD2" w:rsidRPr="00BA485C" w:rsidRDefault="00191FD2" w:rsidP="00BA485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A485C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  <w:gridSpan w:val="2"/>
          </w:tcPr>
          <w:p w:rsidR="00191FD2" w:rsidRPr="00BA485C" w:rsidRDefault="00191FD2" w:rsidP="00BA485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A485C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  <w:gridSpan w:val="2"/>
          </w:tcPr>
          <w:p w:rsidR="00191FD2" w:rsidRPr="00BA485C" w:rsidRDefault="00191FD2" w:rsidP="00BA485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A485C">
              <w:rPr>
                <w:sz w:val="24"/>
                <w:szCs w:val="24"/>
              </w:rPr>
              <w:t>1</w:t>
            </w:r>
          </w:p>
          <w:p w:rsidR="00191FD2" w:rsidRPr="00BA485C" w:rsidRDefault="00191FD2" w:rsidP="00BA485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A485C">
              <w:rPr>
                <w:sz w:val="24"/>
                <w:szCs w:val="24"/>
              </w:rPr>
              <w:t>ежегодно</w:t>
            </w:r>
          </w:p>
        </w:tc>
        <w:tc>
          <w:tcPr>
            <w:tcW w:w="0" w:type="auto"/>
            <w:gridSpan w:val="2"/>
          </w:tcPr>
          <w:p w:rsidR="00191FD2" w:rsidRPr="00BA485C" w:rsidRDefault="00191FD2" w:rsidP="00BA485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A485C">
              <w:rPr>
                <w:sz w:val="24"/>
                <w:szCs w:val="24"/>
              </w:rPr>
              <w:t>1</w:t>
            </w:r>
          </w:p>
        </w:tc>
        <w:tc>
          <w:tcPr>
            <w:tcW w:w="0" w:type="auto"/>
          </w:tcPr>
          <w:p w:rsidR="00191FD2" w:rsidRPr="00BA485C" w:rsidRDefault="00191FD2" w:rsidP="00BA485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A485C">
              <w:rPr>
                <w:sz w:val="24"/>
                <w:szCs w:val="24"/>
              </w:rPr>
              <w:t>Отдел по обеспечению информационной безопасности</w:t>
            </w:r>
          </w:p>
        </w:tc>
      </w:tr>
      <w:tr w:rsidR="00191FD2" w:rsidRPr="00BA485C" w:rsidTr="00BA485C">
        <w:tc>
          <w:tcPr>
            <w:tcW w:w="0" w:type="auto"/>
            <w:vMerge/>
          </w:tcPr>
          <w:p w:rsidR="00191FD2" w:rsidRPr="00BA485C" w:rsidRDefault="00191FD2" w:rsidP="00BA485C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</w:tcPr>
          <w:p w:rsidR="00191FD2" w:rsidRPr="00BA485C" w:rsidRDefault="00191FD2" w:rsidP="00BA485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A485C">
              <w:rPr>
                <w:sz w:val="24"/>
                <w:szCs w:val="24"/>
              </w:rPr>
              <w:t>4</w:t>
            </w:r>
          </w:p>
        </w:tc>
        <w:tc>
          <w:tcPr>
            <w:tcW w:w="0" w:type="auto"/>
            <w:gridSpan w:val="2"/>
          </w:tcPr>
          <w:p w:rsidR="00191FD2" w:rsidRPr="00BA485C" w:rsidRDefault="00C4580D" w:rsidP="00BA485C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BA485C">
              <w:rPr>
                <w:sz w:val="24"/>
                <w:szCs w:val="24"/>
              </w:rPr>
              <w:t>Доля</w:t>
            </w:r>
            <w:r w:rsidR="00191FD2" w:rsidRPr="00BA485C">
              <w:rPr>
                <w:sz w:val="24"/>
                <w:szCs w:val="24"/>
              </w:rPr>
              <w:t xml:space="preserve"> модернизации и обеспечения оборудованием</w:t>
            </w:r>
            <w:r w:rsidRPr="00BA485C">
              <w:rPr>
                <w:sz w:val="24"/>
                <w:szCs w:val="24"/>
              </w:rPr>
              <w:t xml:space="preserve"> </w:t>
            </w:r>
            <w:r w:rsidR="00191FD2" w:rsidRPr="00BA485C">
              <w:rPr>
                <w:sz w:val="24"/>
                <w:szCs w:val="24"/>
              </w:rPr>
              <w:t>(%)</w:t>
            </w:r>
          </w:p>
        </w:tc>
        <w:tc>
          <w:tcPr>
            <w:tcW w:w="0" w:type="auto"/>
            <w:gridSpan w:val="3"/>
          </w:tcPr>
          <w:p w:rsidR="00191FD2" w:rsidRPr="00BA485C" w:rsidRDefault="00191FD2" w:rsidP="00BA485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A485C">
              <w:rPr>
                <w:sz w:val="24"/>
                <w:szCs w:val="24"/>
              </w:rPr>
              <w:t>-</w:t>
            </w:r>
          </w:p>
        </w:tc>
        <w:tc>
          <w:tcPr>
            <w:tcW w:w="0" w:type="auto"/>
          </w:tcPr>
          <w:p w:rsidR="00191FD2" w:rsidRPr="00BA485C" w:rsidRDefault="00191FD2" w:rsidP="00BA485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A485C">
              <w:rPr>
                <w:sz w:val="24"/>
                <w:szCs w:val="24"/>
              </w:rPr>
              <w:t>38</w:t>
            </w:r>
          </w:p>
        </w:tc>
        <w:tc>
          <w:tcPr>
            <w:tcW w:w="0" w:type="auto"/>
            <w:gridSpan w:val="2"/>
          </w:tcPr>
          <w:p w:rsidR="00191FD2" w:rsidRPr="00BA485C" w:rsidRDefault="00191FD2" w:rsidP="00BA485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A485C">
              <w:rPr>
                <w:sz w:val="24"/>
                <w:szCs w:val="24"/>
              </w:rPr>
              <w:t>38</w:t>
            </w:r>
          </w:p>
        </w:tc>
        <w:tc>
          <w:tcPr>
            <w:tcW w:w="0" w:type="auto"/>
          </w:tcPr>
          <w:p w:rsidR="00191FD2" w:rsidRPr="00BA485C" w:rsidRDefault="00191FD2" w:rsidP="00BA485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A485C">
              <w:rPr>
                <w:sz w:val="24"/>
                <w:szCs w:val="24"/>
              </w:rPr>
              <w:t>38</w:t>
            </w:r>
          </w:p>
        </w:tc>
        <w:tc>
          <w:tcPr>
            <w:tcW w:w="0" w:type="auto"/>
            <w:gridSpan w:val="2"/>
          </w:tcPr>
          <w:p w:rsidR="00191FD2" w:rsidRPr="00BA485C" w:rsidRDefault="00191FD2" w:rsidP="00BA485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A485C">
              <w:rPr>
                <w:sz w:val="24"/>
                <w:szCs w:val="24"/>
              </w:rPr>
              <w:t>38</w:t>
            </w:r>
          </w:p>
        </w:tc>
        <w:tc>
          <w:tcPr>
            <w:tcW w:w="0" w:type="auto"/>
            <w:gridSpan w:val="2"/>
          </w:tcPr>
          <w:p w:rsidR="00191FD2" w:rsidRPr="00BA485C" w:rsidRDefault="00191FD2" w:rsidP="00BA485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A485C">
              <w:rPr>
                <w:sz w:val="24"/>
                <w:szCs w:val="24"/>
              </w:rPr>
              <w:t>38</w:t>
            </w:r>
          </w:p>
        </w:tc>
        <w:tc>
          <w:tcPr>
            <w:tcW w:w="0" w:type="auto"/>
            <w:gridSpan w:val="2"/>
          </w:tcPr>
          <w:p w:rsidR="00191FD2" w:rsidRPr="00BA485C" w:rsidRDefault="00191FD2" w:rsidP="00BA485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A485C">
              <w:rPr>
                <w:sz w:val="24"/>
                <w:szCs w:val="24"/>
              </w:rPr>
              <w:t>38</w:t>
            </w:r>
          </w:p>
        </w:tc>
        <w:tc>
          <w:tcPr>
            <w:tcW w:w="0" w:type="auto"/>
            <w:gridSpan w:val="2"/>
          </w:tcPr>
          <w:p w:rsidR="00191FD2" w:rsidRPr="00BA485C" w:rsidRDefault="00191FD2" w:rsidP="00BA485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A485C">
              <w:rPr>
                <w:sz w:val="24"/>
                <w:szCs w:val="24"/>
              </w:rPr>
              <w:t>38</w:t>
            </w:r>
          </w:p>
        </w:tc>
        <w:tc>
          <w:tcPr>
            <w:tcW w:w="0" w:type="auto"/>
          </w:tcPr>
          <w:p w:rsidR="00191FD2" w:rsidRPr="00BA485C" w:rsidRDefault="00191FD2" w:rsidP="00BA485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A485C">
              <w:rPr>
                <w:sz w:val="24"/>
                <w:szCs w:val="24"/>
              </w:rPr>
              <w:t>Отдел по обеспечению информационной безопасности</w:t>
            </w:r>
          </w:p>
        </w:tc>
      </w:tr>
      <w:tr w:rsidR="00191FD2" w:rsidRPr="00BA485C" w:rsidTr="00BA485C">
        <w:tc>
          <w:tcPr>
            <w:tcW w:w="0" w:type="auto"/>
            <w:vMerge/>
          </w:tcPr>
          <w:p w:rsidR="00191FD2" w:rsidRPr="00BA485C" w:rsidRDefault="00191FD2" w:rsidP="00BA485C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</w:tcPr>
          <w:p w:rsidR="00191FD2" w:rsidRPr="00BA485C" w:rsidRDefault="00191FD2" w:rsidP="00BA485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A485C">
              <w:rPr>
                <w:sz w:val="24"/>
                <w:szCs w:val="24"/>
              </w:rPr>
              <w:t>5</w:t>
            </w:r>
          </w:p>
        </w:tc>
        <w:tc>
          <w:tcPr>
            <w:tcW w:w="0" w:type="auto"/>
            <w:gridSpan w:val="2"/>
          </w:tcPr>
          <w:p w:rsidR="00191FD2" w:rsidRPr="00BA485C" w:rsidRDefault="00F10A32" w:rsidP="00BA485C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BA485C">
              <w:rPr>
                <w:sz w:val="24"/>
                <w:szCs w:val="24"/>
              </w:rPr>
              <w:t>Д</w:t>
            </w:r>
            <w:r w:rsidR="00191FD2" w:rsidRPr="00BA485C">
              <w:rPr>
                <w:sz w:val="24"/>
                <w:szCs w:val="24"/>
              </w:rPr>
              <w:t>оля</w:t>
            </w:r>
            <w:r w:rsidRPr="00BA485C">
              <w:rPr>
                <w:sz w:val="24"/>
                <w:szCs w:val="24"/>
              </w:rPr>
              <w:t xml:space="preserve"> расходов на закупки и/или аренду отечественного программного обеспечения от общих расходов на закупку или аренду программного обеспечения </w:t>
            </w:r>
            <w:r w:rsidR="00191FD2" w:rsidRPr="00BA485C">
              <w:rPr>
                <w:sz w:val="24"/>
                <w:szCs w:val="24"/>
              </w:rPr>
              <w:t>(%)</w:t>
            </w:r>
          </w:p>
        </w:tc>
        <w:tc>
          <w:tcPr>
            <w:tcW w:w="0" w:type="auto"/>
            <w:gridSpan w:val="3"/>
          </w:tcPr>
          <w:p w:rsidR="00191FD2" w:rsidRPr="00BA485C" w:rsidRDefault="00191FD2" w:rsidP="00BA485C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BA485C">
              <w:rPr>
                <w:sz w:val="24"/>
                <w:szCs w:val="24"/>
              </w:rPr>
              <w:t xml:space="preserve">Постановление Правительства Ханты-Мансийского автономного округа –Югры от 31.10.2021 № 484-п «О государственной программе Ханты-Мансийского автономного округа –Югры «Цифровое развитие Ханты-Мансийского </w:t>
            </w:r>
            <w:r w:rsidRPr="00BA485C">
              <w:rPr>
                <w:sz w:val="24"/>
                <w:szCs w:val="24"/>
              </w:rPr>
              <w:lastRenderedPageBreak/>
              <w:t>автономного округа –Югры»</w:t>
            </w:r>
          </w:p>
        </w:tc>
        <w:tc>
          <w:tcPr>
            <w:tcW w:w="0" w:type="auto"/>
          </w:tcPr>
          <w:p w:rsidR="00191FD2" w:rsidRPr="00BA485C" w:rsidRDefault="00191FD2" w:rsidP="00BA485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A485C">
              <w:rPr>
                <w:sz w:val="22"/>
                <w:szCs w:val="22"/>
              </w:rPr>
              <w:lastRenderedPageBreak/>
              <w:t>75</w:t>
            </w:r>
          </w:p>
        </w:tc>
        <w:tc>
          <w:tcPr>
            <w:tcW w:w="0" w:type="auto"/>
            <w:gridSpan w:val="2"/>
          </w:tcPr>
          <w:p w:rsidR="00191FD2" w:rsidRPr="00BA485C" w:rsidRDefault="00191FD2" w:rsidP="00BA485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A485C">
              <w:rPr>
                <w:sz w:val="24"/>
                <w:szCs w:val="24"/>
              </w:rPr>
              <w:t>75</w:t>
            </w:r>
          </w:p>
        </w:tc>
        <w:tc>
          <w:tcPr>
            <w:tcW w:w="0" w:type="auto"/>
          </w:tcPr>
          <w:p w:rsidR="00191FD2" w:rsidRPr="00BA485C" w:rsidRDefault="00F10A32" w:rsidP="00BA485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A485C">
              <w:rPr>
                <w:sz w:val="22"/>
                <w:szCs w:val="22"/>
              </w:rPr>
              <w:t>75</w:t>
            </w:r>
          </w:p>
        </w:tc>
        <w:tc>
          <w:tcPr>
            <w:tcW w:w="0" w:type="auto"/>
            <w:gridSpan w:val="2"/>
          </w:tcPr>
          <w:p w:rsidR="00191FD2" w:rsidRPr="00BA485C" w:rsidRDefault="00F10A32" w:rsidP="00BA485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A485C">
              <w:rPr>
                <w:sz w:val="22"/>
                <w:szCs w:val="22"/>
              </w:rPr>
              <w:t>80</w:t>
            </w:r>
          </w:p>
        </w:tc>
        <w:tc>
          <w:tcPr>
            <w:tcW w:w="0" w:type="auto"/>
            <w:gridSpan w:val="2"/>
          </w:tcPr>
          <w:p w:rsidR="00191FD2" w:rsidRPr="00BA485C" w:rsidRDefault="00F10A32" w:rsidP="00BA485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A485C">
              <w:rPr>
                <w:sz w:val="22"/>
                <w:szCs w:val="22"/>
              </w:rPr>
              <w:t>80</w:t>
            </w:r>
          </w:p>
        </w:tc>
        <w:tc>
          <w:tcPr>
            <w:tcW w:w="0" w:type="auto"/>
            <w:gridSpan w:val="2"/>
          </w:tcPr>
          <w:p w:rsidR="00191FD2" w:rsidRPr="00BA485C" w:rsidRDefault="00F10A32" w:rsidP="00BA485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A485C">
              <w:rPr>
                <w:sz w:val="22"/>
                <w:szCs w:val="22"/>
              </w:rPr>
              <w:t>80</w:t>
            </w:r>
          </w:p>
        </w:tc>
        <w:tc>
          <w:tcPr>
            <w:tcW w:w="0" w:type="auto"/>
            <w:gridSpan w:val="2"/>
          </w:tcPr>
          <w:p w:rsidR="00191FD2" w:rsidRPr="00BA485C" w:rsidRDefault="00F10A32" w:rsidP="00BA485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A485C">
              <w:rPr>
                <w:sz w:val="22"/>
                <w:szCs w:val="22"/>
              </w:rPr>
              <w:t>80</w:t>
            </w:r>
          </w:p>
        </w:tc>
        <w:tc>
          <w:tcPr>
            <w:tcW w:w="0" w:type="auto"/>
          </w:tcPr>
          <w:p w:rsidR="00191FD2" w:rsidRPr="00BA485C" w:rsidRDefault="00191FD2" w:rsidP="00BA485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A485C">
              <w:rPr>
                <w:sz w:val="24"/>
                <w:szCs w:val="24"/>
              </w:rPr>
              <w:t>Отдел по обеспечению информационной безопасности</w:t>
            </w:r>
          </w:p>
        </w:tc>
      </w:tr>
      <w:tr w:rsidR="00191FD2" w:rsidRPr="00BA485C" w:rsidTr="00BA485C">
        <w:tc>
          <w:tcPr>
            <w:tcW w:w="0" w:type="auto"/>
            <w:vMerge w:val="restart"/>
          </w:tcPr>
          <w:p w:rsidR="00191FD2" w:rsidRPr="00BA485C" w:rsidRDefault="00191FD2" w:rsidP="00BA485C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BA485C">
              <w:rPr>
                <w:sz w:val="24"/>
                <w:szCs w:val="24"/>
              </w:rPr>
              <w:t>Параметры финансового обеспечения муниципальной программы</w:t>
            </w:r>
          </w:p>
        </w:tc>
        <w:tc>
          <w:tcPr>
            <w:tcW w:w="0" w:type="auto"/>
            <w:gridSpan w:val="2"/>
            <w:vMerge w:val="restart"/>
          </w:tcPr>
          <w:p w:rsidR="00191FD2" w:rsidRPr="00BA485C" w:rsidRDefault="00191FD2" w:rsidP="00BA485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A485C">
              <w:rPr>
                <w:sz w:val="24"/>
                <w:szCs w:val="24"/>
              </w:rPr>
              <w:t>Источники финансирования</w:t>
            </w:r>
          </w:p>
        </w:tc>
        <w:tc>
          <w:tcPr>
            <w:tcW w:w="0" w:type="auto"/>
            <w:gridSpan w:val="17"/>
          </w:tcPr>
          <w:p w:rsidR="00191FD2" w:rsidRPr="00BA485C" w:rsidRDefault="00191FD2" w:rsidP="00BA485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A485C">
              <w:rPr>
                <w:sz w:val="24"/>
                <w:szCs w:val="24"/>
              </w:rPr>
              <w:t>Расходы по годам (тыс. рублей)</w:t>
            </w:r>
          </w:p>
        </w:tc>
      </w:tr>
      <w:tr w:rsidR="00191FD2" w:rsidRPr="00BA485C" w:rsidTr="00BA485C">
        <w:tc>
          <w:tcPr>
            <w:tcW w:w="0" w:type="auto"/>
            <w:vMerge/>
          </w:tcPr>
          <w:p w:rsidR="00191FD2" w:rsidRPr="00BA485C" w:rsidRDefault="00191FD2" w:rsidP="00BA485C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2"/>
            <w:vMerge/>
          </w:tcPr>
          <w:p w:rsidR="00191FD2" w:rsidRPr="00BA485C" w:rsidRDefault="00191FD2" w:rsidP="00BA485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2"/>
          </w:tcPr>
          <w:p w:rsidR="00191FD2" w:rsidRPr="00BA485C" w:rsidRDefault="00191FD2" w:rsidP="00BA485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A485C">
              <w:rPr>
                <w:sz w:val="24"/>
                <w:szCs w:val="24"/>
              </w:rPr>
              <w:t>Всего</w:t>
            </w:r>
          </w:p>
        </w:tc>
        <w:tc>
          <w:tcPr>
            <w:tcW w:w="0" w:type="auto"/>
            <w:gridSpan w:val="4"/>
          </w:tcPr>
          <w:p w:rsidR="00191FD2" w:rsidRPr="00BA485C" w:rsidRDefault="00191FD2" w:rsidP="00BA485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A485C">
              <w:rPr>
                <w:sz w:val="24"/>
                <w:szCs w:val="24"/>
              </w:rPr>
              <w:t>2022</w:t>
            </w:r>
          </w:p>
        </w:tc>
        <w:tc>
          <w:tcPr>
            <w:tcW w:w="0" w:type="auto"/>
            <w:gridSpan w:val="3"/>
          </w:tcPr>
          <w:p w:rsidR="00191FD2" w:rsidRPr="00BA485C" w:rsidRDefault="00191FD2" w:rsidP="00BA485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A485C">
              <w:rPr>
                <w:sz w:val="24"/>
                <w:szCs w:val="24"/>
              </w:rPr>
              <w:t>2023</w:t>
            </w:r>
          </w:p>
        </w:tc>
        <w:tc>
          <w:tcPr>
            <w:tcW w:w="0" w:type="auto"/>
            <w:gridSpan w:val="4"/>
          </w:tcPr>
          <w:p w:rsidR="00191FD2" w:rsidRPr="00BA485C" w:rsidRDefault="00191FD2" w:rsidP="00BA485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A485C">
              <w:rPr>
                <w:sz w:val="24"/>
                <w:szCs w:val="24"/>
              </w:rPr>
              <w:t>2024</w:t>
            </w:r>
          </w:p>
        </w:tc>
        <w:tc>
          <w:tcPr>
            <w:tcW w:w="0" w:type="auto"/>
            <w:gridSpan w:val="2"/>
          </w:tcPr>
          <w:p w:rsidR="00191FD2" w:rsidRPr="00BA485C" w:rsidRDefault="00191FD2" w:rsidP="00BA485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A485C">
              <w:rPr>
                <w:sz w:val="24"/>
                <w:szCs w:val="24"/>
              </w:rPr>
              <w:t>2025</w:t>
            </w:r>
          </w:p>
        </w:tc>
        <w:tc>
          <w:tcPr>
            <w:tcW w:w="0" w:type="auto"/>
            <w:gridSpan w:val="2"/>
          </w:tcPr>
          <w:p w:rsidR="00191FD2" w:rsidRPr="00BA485C" w:rsidRDefault="00191FD2" w:rsidP="00BA485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A485C">
              <w:rPr>
                <w:sz w:val="24"/>
                <w:szCs w:val="24"/>
              </w:rPr>
              <w:t>2026- 2030</w:t>
            </w:r>
          </w:p>
        </w:tc>
      </w:tr>
      <w:tr w:rsidR="00191FD2" w:rsidRPr="00BA485C" w:rsidTr="00BA485C">
        <w:tc>
          <w:tcPr>
            <w:tcW w:w="0" w:type="auto"/>
            <w:vMerge/>
          </w:tcPr>
          <w:p w:rsidR="00191FD2" w:rsidRPr="00BA485C" w:rsidRDefault="00191FD2" w:rsidP="00BA485C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2"/>
          </w:tcPr>
          <w:p w:rsidR="00191FD2" w:rsidRPr="00BA485C" w:rsidRDefault="00191FD2" w:rsidP="00BA485C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BA485C">
              <w:rPr>
                <w:sz w:val="24"/>
                <w:szCs w:val="24"/>
              </w:rPr>
              <w:t>всего</w:t>
            </w:r>
          </w:p>
        </w:tc>
        <w:tc>
          <w:tcPr>
            <w:tcW w:w="0" w:type="auto"/>
            <w:gridSpan w:val="2"/>
          </w:tcPr>
          <w:p w:rsidR="00191FD2" w:rsidRPr="00BA485C" w:rsidRDefault="00191FD2" w:rsidP="00BA485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A485C">
              <w:rPr>
                <w:sz w:val="24"/>
                <w:szCs w:val="24"/>
              </w:rPr>
              <w:t>71856,6</w:t>
            </w:r>
          </w:p>
        </w:tc>
        <w:tc>
          <w:tcPr>
            <w:tcW w:w="0" w:type="auto"/>
            <w:gridSpan w:val="4"/>
          </w:tcPr>
          <w:p w:rsidR="00191FD2" w:rsidRPr="00BA485C" w:rsidRDefault="00191FD2" w:rsidP="00BA485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A485C">
              <w:rPr>
                <w:sz w:val="24"/>
                <w:szCs w:val="24"/>
              </w:rPr>
              <w:t>8985,3</w:t>
            </w:r>
          </w:p>
        </w:tc>
        <w:tc>
          <w:tcPr>
            <w:tcW w:w="0" w:type="auto"/>
            <w:gridSpan w:val="3"/>
          </w:tcPr>
          <w:p w:rsidR="00191FD2" w:rsidRPr="00BA485C" w:rsidRDefault="00191FD2" w:rsidP="00BA485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A485C">
              <w:rPr>
                <w:sz w:val="24"/>
                <w:szCs w:val="24"/>
              </w:rPr>
              <w:t>12366,1</w:t>
            </w:r>
          </w:p>
        </w:tc>
        <w:tc>
          <w:tcPr>
            <w:tcW w:w="0" w:type="auto"/>
            <w:gridSpan w:val="4"/>
          </w:tcPr>
          <w:p w:rsidR="00191FD2" w:rsidRPr="00BA485C" w:rsidRDefault="00191FD2" w:rsidP="00BA485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A485C">
              <w:rPr>
                <w:sz w:val="24"/>
                <w:szCs w:val="24"/>
              </w:rPr>
              <w:t>10643,6</w:t>
            </w:r>
          </w:p>
        </w:tc>
        <w:tc>
          <w:tcPr>
            <w:tcW w:w="0" w:type="auto"/>
            <w:gridSpan w:val="2"/>
          </w:tcPr>
          <w:p w:rsidR="00191FD2" w:rsidRPr="00BA485C" w:rsidRDefault="00191FD2" w:rsidP="00BA485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A485C">
              <w:rPr>
                <w:sz w:val="24"/>
                <w:szCs w:val="24"/>
              </w:rPr>
              <w:t>6643,6</w:t>
            </w:r>
          </w:p>
        </w:tc>
        <w:tc>
          <w:tcPr>
            <w:tcW w:w="0" w:type="auto"/>
            <w:gridSpan w:val="2"/>
          </w:tcPr>
          <w:p w:rsidR="00191FD2" w:rsidRPr="00BA485C" w:rsidRDefault="00191FD2" w:rsidP="00BA485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A485C">
              <w:rPr>
                <w:sz w:val="24"/>
                <w:szCs w:val="24"/>
              </w:rPr>
              <w:t>33218,0</w:t>
            </w:r>
          </w:p>
        </w:tc>
      </w:tr>
      <w:tr w:rsidR="00191FD2" w:rsidRPr="00BA485C" w:rsidTr="00BA485C">
        <w:tc>
          <w:tcPr>
            <w:tcW w:w="0" w:type="auto"/>
            <w:vMerge/>
          </w:tcPr>
          <w:p w:rsidR="00191FD2" w:rsidRPr="00BA485C" w:rsidRDefault="00191FD2" w:rsidP="00BA485C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2"/>
          </w:tcPr>
          <w:p w:rsidR="00191FD2" w:rsidRPr="00BA485C" w:rsidRDefault="00191FD2" w:rsidP="00BA485C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  <w:r w:rsidRPr="00BA485C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0" w:type="auto"/>
            <w:gridSpan w:val="2"/>
          </w:tcPr>
          <w:p w:rsidR="00191FD2" w:rsidRPr="00BA485C" w:rsidRDefault="00191FD2" w:rsidP="00BA485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A485C">
              <w:rPr>
                <w:sz w:val="24"/>
                <w:szCs w:val="24"/>
              </w:rPr>
              <w:t>0</w:t>
            </w:r>
          </w:p>
        </w:tc>
        <w:tc>
          <w:tcPr>
            <w:tcW w:w="0" w:type="auto"/>
            <w:gridSpan w:val="4"/>
          </w:tcPr>
          <w:p w:rsidR="00191FD2" w:rsidRPr="00BA485C" w:rsidRDefault="00191FD2" w:rsidP="00BA485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A485C">
              <w:rPr>
                <w:sz w:val="24"/>
                <w:szCs w:val="24"/>
              </w:rPr>
              <w:t>0</w:t>
            </w:r>
          </w:p>
        </w:tc>
        <w:tc>
          <w:tcPr>
            <w:tcW w:w="0" w:type="auto"/>
            <w:gridSpan w:val="3"/>
          </w:tcPr>
          <w:p w:rsidR="00191FD2" w:rsidRPr="00BA485C" w:rsidRDefault="00191FD2" w:rsidP="00BA485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A485C">
              <w:rPr>
                <w:sz w:val="24"/>
                <w:szCs w:val="24"/>
              </w:rPr>
              <w:t>0</w:t>
            </w:r>
          </w:p>
        </w:tc>
        <w:tc>
          <w:tcPr>
            <w:tcW w:w="0" w:type="auto"/>
            <w:gridSpan w:val="4"/>
          </w:tcPr>
          <w:p w:rsidR="00191FD2" w:rsidRPr="00BA485C" w:rsidRDefault="00191FD2" w:rsidP="00BA485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A485C">
              <w:rPr>
                <w:sz w:val="24"/>
                <w:szCs w:val="24"/>
              </w:rPr>
              <w:t>0</w:t>
            </w:r>
          </w:p>
        </w:tc>
        <w:tc>
          <w:tcPr>
            <w:tcW w:w="0" w:type="auto"/>
            <w:gridSpan w:val="2"/>
          </w:tcPr>
          <w:p w:rsidR="00191FD2" w:rsidRPr="00BA485C" w:rsidRDefault="00191FD2" w:rsidP="00BA485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A485C">
              <w:rPr>
                <w:sz w:val="24"/>
                <w:szCs w:val="24"/>
              </w:rPr>
              <w:t>0</w:t>
            </w:r>
          </w:p>
        </w:tc>
        <w:tc>
          <w:tcPr>
            <w:tcW w:w="0" w:type="auto"/>
            <w:gridSpan w:val="2"/>
          </w:tcPr>
          <w:p w:rsidR="00191FD2" w:rsidRPr="00BA485C" w:rsidRDefault="00191FD2" w:rsidP="00BA485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A485C">
              <w:rPr>
                <w:sz w:val="24"/>
                <w:szCs w:val="24"/>
              </w:rPr>
              <w:t>0</w:t>
            </w:r>
          </w:p>
        </w:tc>
      </w:tr>
      <w:tr w:rsidR="00191FD2" w:rsidRPr="00BA485C" w:rsidTr="00BA485C">
        <w:tc>
          <w:tcPr>
            <w:tcW w:w="0" w:type="auto"/>
            <w:vMerge/>
          </w:tcPr>
          <w:p w:rsidR="00191FD2" w:rsidRPr="00BA485C" w:rsidRDefault="00191FD2" w:rsidP="00BA485C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2"/>
          </w:tcPr>
          <w:p w:rsidR="00191FD2" w:rsidRPr="00BA485C" w:rsidRDefault="00191FD2" w:rsidP="00BA485C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BA485C">
              <w:rPr>
                <w:sz w:val="24"/>
                <w:szCs w:val="24"/>
              </w:rPr>
              <w:t>бюджет автономного округа</w:t>
            </w:r>
          </w:p>
        </w:tc>
        <w:tc>
          <w:tcPr>
            <w:tcW w:w="0" w:type="auto"/>
            <w:gridSpan w:val="2"/>
          </w:tcPr>
          <w:p w:rsidR="00191FD2" w:rsidRPr="00BA485C" w:rsidRDefault="00191FD2" w:rsidP="00BA485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A485C">
              <w:rPr>
                <w:sz w:val="24"/>
                <w:szCs w:val="24"/>
              </w:rPr>
              <w:t>0</w:t>
            </w:r>
          </w:p>
        </w:tc>
        <w:tc>
          <w:tcPr>
            <w:tcW w:w="0" w:type="auto"/>
            <w:gridSpan w:val="4"/>
          </w:tcPr>
          <w:p w:rsidR="00191FD2" w:rsidRPr="00BA485C" w:rsidRDefault="00191FD2" w:rsidP="00BA485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A485C">
              <w:rPr>
                <w:sz w:val="24"/>
                <w:szCs w:val="24"/>
              </w:rPr>
              <w:t>0</w:t>
            </w:r>
          </w:p>
        </w:tc>
        <w:tc>
          <w:tcPr>
            <w:tcW w:w="0" w:type="auto"/>
            <w:gridSpan w:val="3"/>
          </w:tcPr>
          <w:p w:rsidR="00191FD2" w:rsidRPr="00BA485C" w:rsidRDefault="00191FD2" w:rsidP="00BA485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A485C">
              <w:rPr>
                <w:sz w:val="24"/>
                <w:szCs w:val="24"/>
              </w:rPr>
              <w:t>0</w:t>
            </w:r>
          </w:p>
        </w:tc>
        <w:tc>
          <w:tcPr>
            <w:tcW w:w="0" w:type="auto"/>
            <w:gridSpan w:val="4"/>
          </w:tcPr>
          <w:p w:rsidR="00191FD2" w:rsidRPr="00BA485C" w:rsidRDefault="00191FD2" w:rsidP="00BA485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A485C">
              <w:rPr>
                <w:sz w:val="24"/>
                <w:szCs w:val="24"/>
              </w:rPr>
              <w:t>0</w:t>
            </w:r>
          </w:p>
        </w:tc>
        <w:tc>
          <w:tcPr>
            <w:tcW w:w="0" w:type="auto"/>
            <w:gridSpan w:val="2"/>
          </w:tcPr>
          <w:p w:rsidR="00191FD2" w:rsidRPr="00BA485C" w:rsidRDefault="00191FD2" w:rsidP="00BA485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A485C">
              <w:rPr>
                <w:sz w:val="24"/>
                <w:szCs w:val="24"/>
              </w:rPr>
              <w:t>0</w:t>
            </w:r>
          </w:p>
        </w:tc>
        <w:tc>
          <w:tcPr>
            <w:tcW w:w="0" w:type="auto"/>
            <w:gridSpan w:val="2"/>
          </w:tcPr>
          <w:p w:rsidR="00191FD2" w:rsidRPr="00BA485C" w:rsidRDefault="00191FD2" w:rsidP="00BA485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A485C">
              <w:rPr>
                <w:sz w:val="24"/>
                <w:szCs w:val="24"/>
              </w:rPr>
              <w:t>0</w:t>
            </w:r>
          </w:p>
        </w:tc>
      </w:tr>
      <w:tr w:rsidR="00191FD2" w:rsidRPr="00BA485C" w:rsidTr="00BA485C">
        <w:tc>
          <w:tcPr>
            <w:tcW w:w="0" w:type="auto"/>
            <w:vMerge/>
          </w:tcPr>
          <w:p w:rsidR="00191FD2" w:rsidRPr="00BA485C" w:rsidRDefault="00191FD2" w:rsidP="00BA485C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2"/>
          </w:tcPr>
          <w:p w:rsidR="00191FD2" w:rsidRPr="00BA485C" w:rsidRDefault="00191FD2" w:rsidP="00BA485C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BA485C">
              <w:rPr>
                <w:sz w:val="24"/>
                <w:szCs w:val="24"/>
              </w:rPr>
              <w:t>местный бюджет</w:t>
            </w:r>
          </w:p>
        </w:tc>
        <w:tc>
          <w:tcPr>
            <w:tcW w:w="0" w:type="auto"/>
            <w:gridSpan w:val="2"/>
          </w:tcPr>
          <w:p w:rsidR="00191FD2" w:rsidRPr="00BA485C" w:rsidRDefault="00191FD2" w:rsidP="00BA485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A485C">
              <w:rPr>
                <w:sz w:val="24"/>
                <w:szCs w:val="24"/>
              </w:rPr>
              <w:t>71856,6</w:t>
            </w:r>
          </w:p>
        </w:tc>
        <w:tc>
          <w:tcPr>
            <w:tcW w:w="0" w:type="auto"/>
            <w:gridSpan w:val="4"/>
          </w:tcPr>
          <w:p w:rsidR="00191FD2" w:rsidRPr="00BA485C" w:rsidRDefault="00191FD2" w:rsidP="00BA485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A485C">
              <w:rPr>
                <w:sz w:val="24"/>
                <w:szCs w:val="24"/>
              </w:rPr>
              <w:t>8985,3</w:t>
            </w:r>
          </w:p>
        </w:tc>
        <w:tc>
          <w:tcPr>
            <w:tcW w:w="0" w:type="auto"/>
            <w:gridSpan w:val="3"/>
          </w:tcPr>
          <w:p w:rsidR="00191FD2" w:rsidRPr="00BA485C" w:rsidRDefault="00191FD2" w:rsidP="00BA485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A485C">
              <w:rPr>
                <w:sz w:val="24"/>
                <w:szCs w:val="24"/>
              </w:rPr>
              <w:t>12366,1</w:t>
            </w:r>
          </w:p>
        </w:tc>
        <w:tc>
          <w:tcPr>
            <w:tcW w:w="0" w:type="auto"/>
            <w:gridSpan w:val="4"/>
          </w:tcPr>
          <w:p w:rsidR="00191FD2" w:rsidRPr="00BA485C" w:rsidRDefault="00191FD2" w:rsidP="00BA485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A485C">
              <w:rPr>
                <w:sz w:val="24"/>
                <w:szCs w:val="24"/>
              </w:rPr>
              <w:t>10643,6</w:t>
            </w:r>
          </w:p>
        </w:tc>
        <w:tc>
          <w:tcPr>
            <w:tcW w:w="0" w:type="auto"/>
            <w:gridSpan w:val="2"/>
          </w:tcPr>
          <w:p w:rsidR="00191FD2" w:rsidRPr="00BA485C" w:rsidRDefault="00191FD2" w:rsidP="00BA485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A485C">
              <w:rPr>
                <w:sz w:val="24"/>
                <w:szCs w:val="24"/>
              </w:rPr>
              <w:t>6643,6</w:t>
            </w:r>
          </w:p>
        </w:tc>
        <w:tc>
          <w:tcPr>
            <w:tcW w:w="0" w:type="auto"/>
            <w:gridSpan w:val="2"/>
          </w:tcPr>
          <w:p w:rsidR="00191FD2" w:rsidRPr="00BA485C" w:rsidRDefault="00191FD2" w:rsidP="00BA485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A485C">
              <w:rPr>
                <w:sz w:val="24"/>
                <w:szCs w:val="24"/>
              </w:rPr>
              <w:t>33218,0</w:t>
            </w:r>
          </w:p>
        </w:tc>
      </w:tr>
      <w:tr w:rsidR="00191FD2" w:rsidRPr="00BA485C" w:rsidTr="00BA485C">
        <w:tc>
          <w:tcPr>
            <w:tcW w:w="0" w:type="auto"/>
            <w:vMerge/>
          </w:tcPr>
          <w:p w:rsidR="00191FD2" w:rsidRPr="00BA485C" w:rsidRDefault="00191FD2" w:rsidP="00BA485C">
            <w:pPr>
              <w:widowControl w:val="0"/>
              <w:autoSpaceDE w:val="0"/>
              <w:autoSpaceDN w:val="0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2"/>
          </w:tcPr>
          <w:p w:rsidR="00191FD2" w:rsidRPr="00BA485C" w:rsidRDefault="00191FD2" w:rsidP="00BA485C">
            <w:pPr>
              <w:widowControl w:val="0"/>
              <w:autoSpaceDE w:val="0"/>
              <w:autoSpaceDN w:val="0"/>
              <w:jc w:val="both"/>
              <w:rPr>
                <w:sz w:val="24"/>
                <w:szCs w:val="24"/>
              </w:rPr>
            </w:pPr>
            <w:r w:rsidRPr="00BA485C">
              <w:rPr>
                <w:sz w:val="24"/>
                <w:szCs w:val="24"/>
              </w:rPr>
              <w:t>иные источники финансирования</w:t>
            </w:r>
          </w:p>
        </w:tc>
        <w:tc>
          <w:tcPr>
            <w:tcW w:w="0" w:type="auto"/>
            <w:gridSpan w:val="2"/>
          </w:tcPr>
          <w:p w:rsidR="00191FD2" w:rsidRPr="00BA485C" w:rsidRDefault="00191FD2" w:rsidP="00BA485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A485C">
              <w:rPr>
                <w:sz w:val="24"/>
                <w:szCs w:val="24"/>
              </w:rPr>
              <w:t>0</w:t>
            </w:r>
          </w:p>
        </w:tc>
        <w:tc>
          <w:tcPr>
            <w:tcW w:w="0" w:type="auto"/>
            <w:gridSpan w:val="4"/>
          </w:tcPr>
          <w:p w:rsidR="00191FD2" w:rsidRPr="00BA485C" w:rsidRDefault="00191FD2" w:rsidP="00BA485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A485C">
              <w:rPr>
                <w:sz w:val="24"/>
                <w:szCs w:val="24"/>
              </w:rPr>
              <w:t>0</w:t>
            </w:r>
          </w:p>
        </w:tc>
        <w:tc>
          <w:tcPr>
            <w:tcW w:w="0" w:type="auto"/>
            <w:gridSpan w:val="3"/>
          </w:tcPr>
          <w:p w:rsidR="00191FD2" w:rsidRPr="00BA485C" w:rsidRDefault="00191FD2" w:rsidP="00BA485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A485C">
              <w:rPr>
                <w:sz w:val="24"/>
                <w:szCs w:val="24"/>
              </w:rPr>
              <w:t>0</w:t>
            </w:r>
          </w:p>
        </w:tc>
        <w:tc>
          <w:tcPr>
            <w:tcW w:w="0" w:type="auto"/>
            <w:gridSpan w:val="4"/>
          </w:tcPr>
          <w:p w:rsidR="00191FD2" w:rsidRPr="00BA485C" w:rsidRDefault="00191FD2" w:rsidP="00BA485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A485C">
              <w:rPr>
                <w:sz w:val="24"/>
                <w:szCs w:val="24"/>
              </w:rPr>
              <w:t>0</w:t>
            </w:r>
          </w:p>
        </w:tc>
        <w:tc>
          <w:tcPr>
            <w:tcW w:w="0" w:type="auto"/>
            <w:gridSpan w:val="2"/>
          </w:tcPr>
          <w:p w:rsidR="00191FD2" w:rsidRPr="00BA485C" w:rsidRDefault="00191FD2" w:rsidP="00BA485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A485C">
              <w:rPr>
                <w:sz w:val="24"/>
                <w:szCs w:val="24"/>
              </w:rPr>
              <w:t>0</w:t>
            </w:r>
          </w:p>
        </w:tc>
        <w:tc>
          <w:tcPr>
            <w:tcW w:w="0" w:type="auto"/>
            <w:gridSpan w:val="2"/>
          </w:tcPr>
          <w:p w:rsidR="00191FD2" w:rsidRPr="00BA485C" w:rsidRDefault="00191FD2" w:rsidP="00BA485C">
            <w:pPr>
              <w:widowControl w:val="0"/>
              <w:autoSpaceDE w:val="0"/>
              <w:autoSpaceDN w:val="0"/>
              <w:jc w:val="center"/>
              <w:rPr>
                <w:sz w:val="24"/>
                <w:szCs w:val="24"/>
              </w:rPr>
            </w:pPr>
            <w:r w:rsidRPr="00BA485C">
              <w:rPr>
                <w:sz w:val="24"/>
                <w:szCs w:val="24"/>
              </w:rPr>
              <w:t>0</w:t>
            </w:r>
          </w:p>
        </w:tc>
      </w:tr>
    </w:tbl>
    <w:p w:rsidR="00191FD2" w:rsidRDefault="00191FD2" w:rsidP="00BA485C">
      <w:pPr>
        <w:widowControl w:val="0"/>
        <w:autoSpaceDE w:val="0"/>
        <w:autoSpaceDN w:val="0"/>
        <w:ind w:left="12036"/>
        <w:jc w:val="both"/>
        <w:rPr>
          <w:szCs w:val="28"/>
        </w:rPr>
      </w:pPr>
    </w:p>
    <w:sectPr w:rsidR="00191FD2" w:rsidSect="00857CC6">
      <w:headerReference w:type="even" r:id="rId7"/>
      <w:headerReference w:type="default" r:id="rId8"/>
      <w:headerReference w:type="first" r:id="rId9"/>
      <w:pgSz w:w="16838" w:h="11906" w:orient="landscape"/>
      <w:pgMar w:top="1134" w:right="567" w:bottom="1134" w:left="567" w:header="567" w:footer="709" w:gutter="0"/>
      <w:pgNumType w:start="537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02B58" w:rsidRDefault="00502B58">
      <w:r>
        <w:separator/>
      </w:r>
    </w:p>
  </w:endnote>
  <w:endnote w:type="continuationSeparator" w:id="0">
    <w:p w:rsidR="00502B58" w:rsidRDefault="00502B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lbertus Extra Bold">
    <w:panose1 w:val="020E08020403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02B58" w:rsidRDefault="00502B58">
      <w:r>
        <w:separator/>
      </w:r>
    </w:p>
  </w:footnote>
  <w:footnote w:type="continuationSeparator" w:id="0">
    <w:p w:rsidR="00502B58" w:rsidRDefault="00502B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7466" w:rsidRDefault="00647466" w:rsidP="005F2FBF">
    <w:pPr>
      <w:pStyle w:val="a3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647466" w:rsidRDefault="00647466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25285687"/>
      <w:docPartObj>
        <w:docPartGallery w:val="Page Numbers (Top of Page)"/>
        <w:docPartUnique/>
      </w:docPartObj>
    </w:sdtPr>
    <w:sdtEndPr>
      <w:rPr>
        <w:rFonts w:asciiTheme="minorHAnsi" w:hAnsiTheme="minorHAnsi" w:cstheme="minorHAnsi"/>
        <w:sz w:val="22"/>
      </w:rPr>
    </w:sdtEndPr>
    <w:sdtContent>
      <w:p w:rsidR="00EC11CA" w:rsidRPr="00857CC6" w:rsidRDefault="00EC11CA">
        <w:pPr>
          <w:pStyle w:val="a3"/>
          <w:jc w:val="right"/>
          <w:rPr>
            <w:rFonts w:asciiTheme="minorHAnsi" w:hAnsiTheme="minorHAnsi" w:cstheme="minorHAnsi"/>
            <w:sz w:val="22"/>
          </w:rPr>
        </w:pPr>
        <w:r w:rsidRPr="00857CC6">
          <w:rPr>
            <w:rFonts w:asciiTheme="minorHAnsi" w:hAnsiTheme="minorHAnsi" w:cstheme="minorHAnsi"/>
            <w:sz w:val="22"/>
          </w:rPr>
          <w:fldChar w:fldCharType="begin"/>
        </w:r>
        <w:r w:rsidRPr="00857CC6">
          <w:rPr>
            <w:rFonts w:asciiTheme="minorHAnsi" w:hAnsiTheme="minorHAnsi" w:cstheme="minorHAnsi"/>
            <w:sz w:val="22"/>
          </w:rPr>
          <w:instrText>PAGE   \* MERGEFORMAT</w:instrText>
        </w:r>
        <w:r w:rsidRPr="00857CC6">
          <w:rPr>
            <w:rFonts w:asciiTheme="minorHAnsi" w:hAnsiTheme="minorHAnsi" w:cstheme="minorHAnsi"/>
            <w:sz w:val="22"/>
          </w:rPr>
          <w:fldChar w:fldCharType="separate"/>
        </w:r>
        <w:r w:rsidR="00857CC6">
          <w:rPr>
            <w:rFonts w:asciiTheme="minorHAnsi" w:hAnsiTheme="minorHAnsi" w:cstheme="minorHAnsi"/>
            <w:noProof/>
            <w:sz w:val="22"/>
          </w:rPr>
          <w:t>538</w:t>
        </w:r>
        <w:r w:rsidRPr="00857CC6">
          <w:rPr>
            <w:rFonts w:asciiTheme="minorHAnsi" w:hAnsiTheme="minorHAnsi" w:cstheme="minorHAnsi"/>
            <w:sz w:val="22"/>
          </w:rPr>
          <w:fldChar w:fldCharType="end"/>
        </w:r>
      </w:p>
    </w:sdtContent>
  </w:sdt>
  <w:p w:rsidR="00647466" w:rsidRDefault="00647466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63576852"/>
      <w:docPartObj>
        <w:docPartGallery w:val="Page Numbers (Top of Page)"/>
        <w:docPartUnique/>
      </w:docPartObj>
    </w:sdtPr>
    <w:sdtEndPr/>
    <w:sdtContent>
      <w:p w:rsidR="00EC11CA" w:rsidRDefault="00EC11CA" w:rsidP="00EC11CA">
        <w:pPr>
          <w:pStyle w:val="a3"/>
          <w:jc w:val="right"/>
        </w:pPr>
        <w:r w:rsidRPr="00EC11CA">
          <w:rPr>
            <w:sz w:val="20"/>
          </w:rPr>
          <w:fldChar w:fldCharType="begin"/>
        </w:r>
        <w:r w:rsidRPr="00EC11CA">
          <w:rPr>
            <w:sz w:val="20"/>
          </w:rPr>
          <w:instrText>PAGE   \* MERGEFORMAT</w:instrText>
        </w:r>
        <w:r w:rsidRPr="00EC11CA">
          <w:rPr>
            <w:sz w:val="20"/>
          </w:rPr>
          <w:fldChar w:fldCharType="separate"/>
        </w:r>
        <w:r>
          <w:rPr>
            <w:noProof/>
            <w:sz w:val="20"/>
          </w:rPr>
          <w:t>1</w:t>
        </w:r>
        <w:r w:rsidRPr="00EC11CA">
          <w:rPr>
            <w:sz w:val="20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DB1E874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1" w15:restartNumberingAfterBreak="0">
    <w:nsid w:val="204D5E49"/>
    <w:multiLevelType w:val="multilevel"/>
    <w:tmpl w:val="04190029"/>
    <w:lvl w:ilvl="0">
      <w:start w:val="1"/>
      <w:numFmt w:val="decimal"/>
      <w:pStyle w:val="1"/>
      <w:suff w:val="space"/>
      <w:lvlText w:val="Глава %1"/>
      <w:lvlJc w:val="left"/>
      <w:rPr>
        <w:rFonts w:cs="Times New Roman"/>
      </w:rPr>
    </w:lvl>
    <w:lvl w:ilvl="1">
      <w:start w:val="1"/>
      <w:numFmt w:val="none"/>
      <w:pStyle w:val="2"/>
      <w:suff w:val="nothing"/>
      <w:lvlText w:val=""/>
      <w:lvlJc w:val="left"/>
      <w:rPr>
        <w:rFonts w:cs="Times New Roman"/>
      </w:rPr>
    </w:lvl>
    <w:lvl w:ilvl="2">
      <w:start w:val="1"/>
      <w:numFmt w:val="none"/>
      <w:pStyle w:val="3"/>
      <w:suff w:val="nothing"/>
      <w:lvlText w:val=""/>
      <w:lvlJc w:val="left"/>
      <w:rPr>
        <w:rFonts w:cs="Times New Roman"/>
      </w:rPr>
    </w:lvl>
    <w:lvl w:ilvl="3">
      <w:start w:val="1"/>
      <w:numFmt w:val="none"/>
      <w:pStyle w:val="4"/>
      <w:suff w:val="nothing"/>
      <w:lvlText w:val=""/>
      <w:lvlJc w:val="left"/>
      <w:rPr>
        <w:rFonts w:cs="Times New Roman"/>
      </w:rPr>
    </w:lvl>
    <w:lvl w:ilvl="4">
      <w:start w:val="1"/>
      <w:numFmt w:val="none"/>
      <w:pStyle w:val="5"/>
      <w:suff w:val="nothing"/>
      <w:lvlText w:val=""/>
      <w:lvlJc w:val="left"/>
      <w:rPr>
        <w:rFonts w:cs="Times New Roman"/>
      </w:rPr>
    </w:lvl>
    <w:lvl w:ilvl="5">
      <w:start w:val="1"/>
      <w:numFmt w:val="none"/>
      <w:pStyle w:val="6"/>
      <w:suff w:val="nothing"/>
      <w:lvlText w:val=""/>
      <w:lvlJc w:val="left"/>
      <w:rPr>
        <w:rFonts w:cs="Times New Roman"/>
      </w:rPr>
    </w:lvl>
    <w:lvl w:ilvl="6">
      <w:start w:val="1"/>
      <w:numFmt w:val="none"/>
      <w:pStyle w:val="7"/>
      <w:suff w:val="nothing"/>
      <w:lvlText w:val=""/>
      <w:lvlJc w:val="left"/>
      <w:rPr>
        <w:rFonts w:cs="Times New Roman"/>
      </w:rPr>
    </w:lvl>
    <w:lvl w:ilvl="7">
      <w:start w:val="1"/>
      <w:numFmt w:val="none"/>
      <w:pStyle w:val="8"/>
      <w:suff w:val="nothing"/>
      <w:lvlText w:val=""/>
      <w:lvlJc w:val="left"/>
      <w:rPr>
        <w:rFonts w:cs="Times New Roman"/>
      </w:rPr>
    </w:lvl>
    <w:lvl w:ilvl="8">
      <w:start w:val="1"/>
      <w:numFmt w:val="none"/>
      <w:pStyle w:val="9"/>
      <w:suff w:val="nothing"/>
      <w:lvlText w:val=""/>
      <w:lvlJc w:val="left"/>
      <w:rPr>
        <w:rFonts w:cs="Times New Roman"/>
      </w:rPr>
    </w:lvl>
  </w:abstractNum>
  <w:abstractNum w:abstractNumId="2" w15:restartNumberingAfterBreak="0">
    <w:nsid w:val="2849255D"/>
    <w:multiLevelType w:val="hybridMultilevel"/>
    <w:tmpl w:val="C8BEB57A"/>
    <w:lvl w:ilvl="0" w:tplc="63F056A8">
      <w:start w:val="5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2E066873"/>
    <w:multiLevelType w:val="hybridMultilevel"/>
    <w:tmpl w:val="6722237E"/>
    <w:lvl w:ilvl="0" w:tplc="04190001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75C507F"/>
    <w:multiLevelType w:val="multilevel"/>
    <w:tmpl w:val="BEF4181E"/>
    <w:lvl w:ilvl="0">
      <w:start w:val="1"/>
      <w:numFmt w:val="decimal"/>
      <w:lvlText w:val="%1."/>
      <w:lvlJc w:val="left"/>
      <w:pPr>
        <w:tabs>
          <w:tab w:val="num" w:pos="807"/>
        </w:tabs>
        <w:ind w:left="807" w:hanging="360"/>
      </w:pPr>
      <w:rPr>
        <w:rFonts w:cs="Times New Roman"/>
      </w:rPr>
    </w:lvl>
    <w:lvl w:ilvl="1">
      <w:start w:val="1"/>
      <w:numFmt w:val="decimal"/>
      <w:isLgl/>
      <w:lvlText w:val="%2."/>
      <w:lvlJc w:val="left"/>
      <w:pPr>
        <w:tabs>
          <w:tab w:val="num" w:pos="1321"/>
        </w:tabs>
        <w:ind w:left="1321" w:hanging="72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tabs>
          <w:tab w:val="num" w:pos="1475"/>
        </w:tabs>
        <w:ind w:left="1475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989"/>
        </w:tabs>
        <w:ind w:left="1989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143"/>
        </w:tabs>
        <w:ind w:left="2143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657"/>
        </w:tabs>
        <w:ind w:left="265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171"/>
        </w:tabs>
        <w:ind w:left="3171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3325"/>
        </w:tabs>
        <w:ind w:left="3325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839"/>
        </w:tabs>
        <w:ind w:left="3839" w:hanging="2160"/>
      </w:pPr>
      <w:rPr>
        <w:rFonts w:cs="Times New Roman" w:hint="default"/>
      </w:rPr>
    </w:lvl>
  </w:abstractNum>
  <w:abstractNum w:abstractNumId="5" w15:restartNumberingAfterBreak="0">
    <w:nsid w:val="7B511A2B"/>
    <w:multiLevelType w:val="multilevel"/>
    <w:tmpl w:val="A8CC4346"/>
    <w:lvl w:ilvl="0">
      <w:start w:val="1"/>
      <w:numFmt w:val="decimal"/>
      <w:lvlText w:val="%1."/>
      <w:lvlJc w:val="left"/>
      <w:pPr>
        <w:ind w:left="450" w:hanging="45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17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7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1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3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2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6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3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776" w:hanging="216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4BBD"/>
    <w:rsid w:val="000005C4"/>
    <w:rsid w:val="00010D49"/>
    <w:rsid w:val="00021B2B"/>
    <w:rsid w:val="00036261"/>
    <w:rsid w:val="000C6F1D"/>
    <w:rsid w:val="000D2FFB"/>
    <w:rsid w:val="00106ECF"/>
    <w:rsid w:val="00157D55"/>
    <w:rsid w:val="00190353"/>
    <w:rsid w:val="0019129C"/>
    <w:rsid w:val="00191FD2"/>
    <w:rsid w:val="00195887"/>
    <w:rsid w:val="001C7D21"/>
    <w:rsid w:val="001D0D16"/>
    <w:rsid w:val="00202EA9"/>
    <w:rsid w:val="00217481"/>
    <w:rsid w:val="00260C3B"/>
    <w:rsid w:val="002B387C"/>
    <w:rsid w:val="002D2FD8"/>
    <w:rsid w:val="00365937"/>
    <w:rsid w:val="003868B4"/>
    <w:rsid w:val="003A0982"/>
    <w:rsid w:val="003A4A46"/>
    <w:rsid w:val="003B5F2C"/>
    <w:rsid w:val="003D4ED5"/>
    <w:rsid w:val="004110C7"/>
    <w:rsid w:val="00411A91"/>
    <w:rsid w:val="00421C32"/>
    <w:rsid w:val="00441164"/>
    <w:rsid w:val="004637B4"/>
    <w:rsid w:val="00485E9B"/>
    <w:rsid w:val="00486AE9"/>
    <w:rsid w:val="004E1C70"/>
    <w:rsid w:val="00501488"/>
    <w:rsid w:val="00502B58"/>
    <w:rsid w:val="0053185F"/>
    <w:rsid w:val="0055164C"/>
    <w:rsid w:val="00553404"/>
    <w:rsid w:val="005651D5"/>
    <w:rsid w:val="005B12A9"/>
    <w:rsid w:val="005C1994"/>
    <w:rsid w:val="005F2FBF"/>
    <w:rsid w:val="005F76E3"/>
    <w:rsid w:val="006132C0"/>
    <w:rsid w:val="00642710"/>
    <w:rsid w:val="00645856"/>
    <w:rsid w:val="00647466"/>
    <w:rsid w:val="00651C9E"/>
    <w:rsid w:val="00667AB1"/>
    <w:rsid w:val="006B0497"/>
    <w:rsid w:val="006B2D5E"/>
    <w:rsid w:val="006D1C0C"/>
    <w:rsid w:val="006D1FEB"/>
    <w:rsid w:val="00706ABF"/>
    <w:rsid w:val="00717B56"/>
    <w:rsid w:val="00771E68"/>
    <w:rsid w:val="0077462B"/>
    <w:rsid w:val="007947A3"/>
    <w:rsid w:val="007B79D9"/>
    <w:rsid w:val="007D2440"/>
    <w:rsid w:val="007E5DE3"/>
    <w:rsid w:val="007E7C5E"/>
    <w:rsid w:val="00802907"/>
    <w:rsid w:val="00804146"/>
    <w:rsid w:val="0083078C"/>
    <w:rsid w:val="00833110"/>
    <w:rsid w:val="0085069E"/>
    <w:rsid w:val="00857CC6"/>
    <w:rsid w:val="00867567"/>
    <w:rsid w:val="00892C21"/>
    <w:rsid w:val="008A4828"/>
    <w:rsid w:val="008B6472"/>
    <w:rsid w:val="00901C74"/>
    <w:rsid w:val="009157E8"/>
    <w:rsid w:val="00943D2C"/>
    <w:rsid w:val="00985D98"/>
    <w:rsid w:val="00990713"/>
    <w:rsid w:val="00997DF6"/>
    <w:rsid w:val="009C7D5C"/>
    <w:rsid w:val="00A40129"/>
    <w:rsid w:val="00A47F40"/>
    <w:rsid w:val="00A57BE3"/>
    <w:rsid w:val="00A7730F"/>
    <w:rsid w:val="00AB02E4"/>
    <w:rsid w:val="00AB23EF"/>
    <w:rsid w:val="00AB73F9"/>
    <w:rsid w:val="00AC780E"/>
    <w:rsid w:val="00B023C3"/>
    <w:rsid w:val="00B21C63"/>
    <w:rsid w:val="00B450D0"/>
    <w:rsid w:val="00B65041"/>
    <w:rsid w:val="00B938C1"/>
    <w:rsid w:val="00BA27F1"/>
    <w:rsid w:val="00BA485C"/>
    <w:rsid w:val="00BB501D"/>
    <w:rsid w:val="00BB718C"/>
    <w:rsid w:val="00BC4DE8"/>
    <w:rsid w:val="00BC63ED"/>
    <w:rsid w:val="00BD13D6"/>
    <w:rsid w:val="00C02DB8"/>
    <w:rsid w:val="00C4580D"/>
    <w:rsid w:val="00C55AE0"/>
    <w:rsid w:val="00C84F0B"/>
    <w:rsid w:val="00CB284D"/>
    <w:rsid w:val="00CB694C"/>
    <w:rsid w:val="00CD20E2"/>
    <w:rsid w:val="00CE2604"/>
    <w:rsid w:val="00D843C8"/>
    <w:rsid w:val="00DC40BD"/>
    <w:rsid w:val="00E328D0"/>
    <w:rsid w:val="00E42C76"/>
    <w:rsid w:val="00E442DC"/>
    <w:rsid w:val="00E52CEB"/>
    <w:rsid w:val="00E65B2E"/>
    <w:rsid w:val="00E85734"/>
    <w:rsid w:val="00EB730C"/>
    <w:rsid w:val="00EC11CA"/>
    <w:rsid w:val="00EC3540"/>
    <w:rsid w:val="00F10A32"/>
    <w:rsid w:val="00F13F1B"/>
    <w:rsid w:val="00F24ABB"/>
    <w:rsid w:val="00F37E1A"/>
    <w:rsid w:val="00F4203C"/>
    <w:rsid w:val="00F64BBD"/>
    <w:rsid w:val="00F64EB0"/>
    <w:rsid w:val="00F75417"/>
    <w:rsid w:val="00F77FCC"/>
    <w:rsid w:val="00FB2ACA"/>
    <w:rsid w:val="00FC6B8A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BC5AC36-0C14-4F17-8CFF-8033E776E1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64BBD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64BBD"/>
    <w:pPr>
      <w:keepNext/>
      <w:numPr>
        <w:numId w:val="1"/>
      </w:numPr>
      <w:spacing w:before="240" w:after="60"/>
      <w:outlineLvl w:val="0"/>
    </w:pPr>
    <w:rPr>
      <w:rFonts w:ascii="Arial" w:hAnsi="Arial"/>
      <w:b/>
      <w:kern w:val="28"/>
    </w:rPr>
  </w:style>
  <w:style w:type="paragraph" w:styleId="2">
    <w:name w:val="heading 2"/>
    <w:basedOn w:val="a"/>
    <w:next w:val="a"/>
    <w:link w:val="20"/>
    <w:uiPriority w:val="9"/>
    <w:qFormat/>
    <w:rsid w:val="00F64BBD"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i/>
    </w:rPr>
  </w:style>
  <w:style w:type="paragraph" w:styleId="3">
    <w:name w:val="heading 3"/>
    <w:basedOn w:val="a"/>
    <w:next w:val="a"/>
    <w:link w:val="30"/>
    <w:qFormat/>
    <w:rsid w:val="00F64BBD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</w:rPr>
  </w:style>
  <w:style w:type="paragraph" w:styleId="4">
    <w:name w:val="heading 4"/>
    <w:basedOn w:val="a"/>
    <w:next w:val="a"/>
    <w:link w:val="40"/>
    <w:qFormat/>
    <w:rsid w:val="00F64BBD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link w:val="50"/>
    <w:qFormat/>
    <w:rsid w:val="00F64BBD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F64BBD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F64BBD"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</w:rPr>
  </w:style>
  <w:style w:type="paragraph" w:styleId="8">
    <w:name w:val="heading 8"/>
    <w:basedOn w:val="a"/>
    <w:next w:val="a"/>
    <w:link w:val="80"/>
    <w:qFormat/>
    <w:rsid w:val="00F64BBD"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9">
    <w:name w:val="heading 9"/>
    <w:basedOn w:val="a"/>
    <w:next w:val="a"/>
    <w:link w:val="90"/>
    <w:qFormat/>
    <w:rsid w:val="00F64BBD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64BBD"/>
    <w:rPr>
      <w:rFonts w:ascii="Arial" w:eastAsia="Times New Roman" w:hAnsi="Arial" w:cs="Times New Roman"/>
      <w:b/>
      <w:kern w:val="28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64BBD"/>
    <w:rPr>
      <w:rFonts w:ascii="Arial" w:eastAsia="Times New Roman" w:hAnsi="Arial" w:cs="Times New Roman"/>
      <w:b/>
      <w:i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F64BBD"/>
    <w:rPr>
      <w:rFonts w:ascii="Arial" w:eastAsia="Times New Roman" w:hAnsi="Arial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F64BBD"/>
    <w:rPr>
      <w:rFonts w:ascii="Arial" w:eastAsia="Times New Roman" w:hAnsi="Arial" w:cs="Times New Roman"/>
      <w:b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64BBD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F64BBD"/>
    <w:rPr>
      <w:rFonts w:ascii="Times New Roman" w:eastAsia="Times New Roman" w:hAnsi="Times New Roman" w:cs="Times New Roman"/>
      <w:i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F64BBD"/>
    <w:rPr>
      <w:rFonts w:ascii="Arial" w:eastAsia="Times New Roman" w:hAnsi="Arial" w:cs="Times New Roman"/>
      <w:sz w:val="20"/>
      <w:szCs w:val="20"/>
      <w:lang w:eastAsia="ru-RU"/>
    </w:rPr>
  </w:style>
  <w:style w:type="character" w:customStyle="1" w:styleId="80">
    <w:name w:val="Заголовок 8 Знак"/>
    <w:basedOn w:val="a0"/>
    <w:link w:val="8"/>
    <w:rsid w:val="00F64BBD"/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90">
    <w:name w:val="Заголовок 9 Знак"/>
    <w:basedOn w:val="a0"/>
    <w:link w:val="9"/>
    <w:rsid w:val="00F64BBD"/>
    <w:rPr>
      <w:rFonts w:ascii="Arial" w:eastAsia="Times New Roman" w:hAnsi="Arial" w:cs="Times New Roman"/>
      <w:b/>
      <w:i/>
      <w:sz w:val="18"/>
      <w:szCs w:val="20"/>
      <w:lang w:eastAsia="ru-RU"/>
    </w:rPr>
  </w:style>
  <w:style w:type="paragraph" w:customStyle="1" w:styleId="ConsNormal">
    <w:name w:val="ConsNormal"/>
    <w:rsid w:val="00F64BBD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rsid w:val="00F64BB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64BBD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5">
    <w:name w:val="page number"/>
    <w:rsid w:val="00F64BBD"/>
    <w:rPr>
      <w:rFonts w:cs="Times New Roman"/>
    </w:rPr>
  </w:style>
  <w:style w:type="paragraph" w:styleId="a6">
    <w:name w:val="Title"/>
    <w:basedOn w:val="a"/>
    <w:link w:val="a7"/>
    <w:uiPriority w:val="10"/>
    <w:qFormat/>
    <w:rsid w:val="00F64BBD"/>
    <w:pPr>
      <w:jc w:val="center"/>
    </w:pPr>
    <w:rPr>
      <w:b/>
      <w:bCs/>
      <w:sz w:val="32"/>
    </w:rPr>
  </w:style>
  <w:style w:type="character" w:customStyle="1" w:styleId="a7">
    <w:name w:val="Название Знак"/>
    <w:basedOn w:val="a0"/>
    <w:link w:val="a6"/>
    <w:uiPriority w:val="10"/>
    <w:rsid w:val="00F64BBD"/>
    <w:rPr>
      <w:rFonts w:ascii="Times New Roman" w:eastAsia="Times New Roman" w:hAnsi="Times New Roman" w:cs="Times New Roman"/>
      <w:b/>
      <w:bCs/>
      <w:sz w:val="32"/>
      <w:szCs w:val="20"/>
      <w:lang w:eastAsia="ru-RU"/>
    </w:rPr>
  </w:style>
  <w:style w:type="paragraph" w:customStyle="1" w:styleId="ConsNonformat">
    <w:name w:val="ConsNonformat"/>
    <w:rsid w:val="00F64BBD"/>
    <w:pPr>
      <w:widowControl w:val="0"/>
      <w:spacing w:after="0" w:line="240" w:lineRule="auto"/>
      <w:ind w:right="19772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Title">
    <w:name w:val="ConsTitle"/>
    <w:rsid w:val="00F64BBD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20"/>
      <w:szCs w:val="20"/>
      <w:lang w:eastAsia="ru-RU"/>
    </w:rPr>
  </w:style>
  <w:style w:type="table" w:styleId="a8">
    <w:name w:val="Table Grid"/>
    <w:basedOn w:val="a1"/>
    <w:uiPriority w:val="59"/>
    <w:rsid w:val="00F64BB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rsid w:val="00F64BBD"/>
    <w:pPr>
      <w:spacing w:after="120" w:line="480" w:lineRule="auto"/>
    </w:pPr>
    <w:rPr>
      <w:sz w:val="20"/>
    </w:rPr>
  </w:style>
  <w:style w:type="character" w:customStyle="1" w:styleId="22">
    <w:name w:val="Основной текст 2 Знак"/>
    <w:basedOn w:val="a0"/>
    <w:link w:val="21"/>
    <w:rsid w:val="00F64BB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Balloon Text"/>
    <w:basedOn w:val="a"/>
    <w:link w:val="aa"/>
    <w:uiPriority w:val="99"/>
    <w:semiHidden/>
    <w:rsid w:val="00F64BBD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64BBD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Body Text"/>
    <w:basedOn w:val="a"/>
    <w:link w:val="ac"/>
    <w:rsid w:val="00F64BBD"/>
    <w:pPr>
      <w:spacing w:after="120"/>
    </w:pPr>
  </w:style>
  <w:style w:type="character" w:customStyle="1" w:styleId="ac">
    <w:name w:val="Основной текст Знак"/>
    <w:basedOn w:val="a0"/>
    <w:link w:val="ab"/>
    <w:rsid w:val="00F64BB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rmal">
    <w:name w:val="ConsPlusNormal"/>
    <w:link w:val="ConsPlusNormal0"/>
    <w:qFormat/>
    <w:rsid w:val="00F64BB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d">
    <w:name w:val="Body Text Indent"/>
    <w:basedOn w:val="a"/>
    <w:link w:val="ae"/>
    <w:rsid w:val="00F64BBD"/>
    <w:pPr>
      <w:spacing w:after="120"/>
      <w:ind w:left="283"/>
    </w:pPr>
    <w:rPr>
      <w:sz w:val="20"/>
    </w:rPr>
  </w:style>
  <w:style w:type="character" w:customStyle="1" w:styleId="ae">
    <w:name w:val="Основной текст с отступом Знак"/>
    <w:basedOn w:val="a0"/>
    <w:link w:val="ad"/>
    <w:rsid w:val="00F64BB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footer"/>
    <w:basedOn w:val="a"/>
    <w:link w:val="af0"/>
    <w:uiPriority w:val="99"/>
    <w:rsid w:val="00F64BBD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F64BB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1">
    <w:name w:val="Знак1"/>
    <w:basedOn w:val="a"/>
    <w:next w:val="a"/>
    <w:semiHidden/>
    <w:rsid w:val="00F64BBD"/>
    <w:pPr>
      <w:spacing w:after="160" w:line="240" w:lineRule="exact"/>
    </w:pPr>
    <w:rPr>
      <w:rFonts w:ascii="Arial" w:hAnsi="Arial" w:cs="Arial"/>
      <w:sz w:val="20"/>
      <w:lang w:val="en-US" w:eastAsia="en-US"/>
    </w:rPr>
  </w:style>
  <w:style w:type="paragraph" w:customStyle="1" w:styleId="ConsPlusTitle">
    <w:name w:val="ConsPlusTitle"/>
    <w:rsid w:val="00F64B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1">
    <w:name w:val="Document Map"/>
    <w:basedOn w:val="a"/>
    <w:link w:val="af2"/>
    <w:semiHidden/>
    <w:rsid w:val="00F64BBD"/>
    <w:pPr>
      <w:shd w:val="clear" w:color="auto" w:fill="000080"/>
    </w:pPr>
    <w:rPr>
      <w:rFonts w:ascii="Tahoma" w:hAnsi="Tahoma" w:cs="Tahoma"/>
      <w:sz w:val="20"/>
    </w:rPr>
  </w:style>
  <w:style w:type="character" w:customStyle="1" w:styleId="af2">
    <w:name w:val="Схема документа Знак"/>
    <w:basedOn w:val="a0"/>
    <w:link w:val="af1"/>
    <w:semiHidden/>
    <w:rsid w:val="00F64BBD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12">
    <w:name w:val="Абзац списка1"/>
    <w:basedOn w:val="a"/>
    <w:rsid w:val="00F64BBD"/>
    <w:pPr>
      <w:ind w:left="720"/>
    </w:pPr>
    <w:rPr>
      <w:sz w:val="20"/>
    </w:rPr>
  </w:style>
  <w:style w:type="character" w:styleId="af3">
    <w:name w:val="Strong"/>
    <w:qFormat/>
    <w:rsid w:val="00F64BBD"/>
    <w:rPr>
      <w:b/>
    </w:rPr>
  </w:style>
  <w:style w:type="paragraph" w:customStyle="1" w:styleId="ConsPlusNonformat">
    <w:name w:val="ConsPlusNonformat"/>
    <w:uiPriority w:val="99"/>
    <w:rsid w:val="00F64BBD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4">
    <w:name w:val="Hyperlink"/>
    <w:uiPriority w:val="99"/>
    <w:rsid w:val="00F64BBD"/>
    <w:rPr>
      <w:color w:val="0563C1"/>
      <w:u w:val="single"/>
    </w:rPr>
  </w:style>
  <w:style w:type="character" w:styleId="af5">
    <w:name w:val="annotation reference"/>
    <w:uiPriority w:val="99"/>
    <w:rsid w:val="00F64BBD"/>
    <w:rPr>
      <w:sz w:val="16"/>
      <w:szCs w:val="16"/>
    </w:rPr>
  </w:style>
  <w:style w:type="paragraph" w:styleId="af6">
    <w:name w:val="annotation text"/>
    <w:basedOn w:val="a"/>
    <w:link w:val="af7"/>
    <w:uiPriority w:val="99"/>
    <w:rsid w:val="00F64BBD"/>
    <w:rPr>
      <w:sz w:val="20"/>
    </w:rPr>
  </w:style>
  <w:style w:type="character" w:customStyle="1" w:styleId="af7">
    <w:name w:val="Текст примечания Знак"/>
    <w:basedOn w:val="a0"/>
    <w:link w:val="af6"/>
    <w:uiPriority w:val="99"/>
    <w:rsid w:val="00F64BB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rsid w:val="00F64BBD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rsid w:val="00F64BBD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F64BBD"/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F64BB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23">
    <w:name w:val="заголовок 2"/>
    <w:basedOn w:val="a"/>
    <w:rsid w:val="00F64BBD"/>
    <w:pPr>
      <w:keepNext/>
      <w:spacing w:before="120"/>
      <w:jc w:val="both"/>
    </w:pPr>
    <w:rPr>
      <w:rFonts w:ascii="Albertus Extra Bold" w:hAnsi="Albertus Extra Bold"/>
      <w:b/>
      <w:bCs/>
      <w:sz w:val="38"/>
      <w:szCs w:val="38"/>
    </w:rPr>
  </w:style>
  <w:style w:type="paragraph" w:styleId="afa">
    <w:name w:val="caption"/>
    <w:basedOn w:val="a"/>
    <w:next w:val="a"/>
    <w:uiPriority w:val="35"/>
    <w:unhideWhenUsed/>
    <w:qFormat/>
    <w:rsid w:val="00F64BBD"/>
    <w:pPr>
      <w:spacing w:after="200" w:line="276" w:lineRule="auto"/>
    </w:pPr>
    <w:rPr>
      <w:rFonts w:ascii="Calibri" w:hAnsi="Calibri"/>
      <w:b/>
      <w:bCs/>
      <w:sz w:val="20"/>
    </w:rPr>
  </w:style>
  <w:style w:type="paragraph" w:styleId="afb">
    <w:name w:val="No Spacing"/>
    <w:uiPriority w:val="1"/>
    <w:qFormat/>
    <w:rsid w:val="00F64BBD"/>
    <w:pPr>
      <w:spacing w:after="0" w:line="240" w:lineRule="auto"/>
    </w:pPr>
    <w:rPr>
      <w:rFonts w:ascii="Calibri" w:eastAsia="Times New Roman" w:hAnsi="Calibri" w:cs="Times New Roman"/>
    </w:rPr>
  </w:style>
  <w:style w:type="paragraph" w:styleId="afc">
    <w:name w:val="endnote text"/>
    <w:basedOn w:val="a"/>
    <w:link w:val="afd"/>
    <w:uiPriority w:val="99"/>
    <w:unhideWhenUsed/>
    <w:rsid w:val="00F64BBD"/>
    <w:rPr>
      <w:rFonts w:ascii="Calibri" w:hAnsi="Calibri"/>
      <w:sz w:val="20"/>
      <w:lang w:eastAsia="en-US"/>
    </w:rPr>
  </w:style>
  <w:style w:type="character" w:customStyle="1" w:styleId="afd">
    <w:name w:val="Текст концевой сноски Знак"/>
    <w:basedOn w:val="a0"/>
    <w:link w:val="afc"/>
    <w:uiPriority w:val="99"/>
    <w:rsid w:val="00F64BBD"/>
    <w:rPr>
      <w:rFonts w:ascii="Calibri" w:eastAsia="Times New Roman" w:hAnsi="Calibri" w:cs="Times New Roman"/>
      <w:sz w:val="20"/>
      <w:szCs w:val="20"/>
    </w:rPr>
  </w:style>
  <w:style w:type="paragraph" w:styleId="afe">
    <w:name w:val="footnote text"/>
    <w:basedOn w:val="a"/>
    <w:link w:val="aff"/>
    <w:uiPriority w:val="99"/>
    <w:unhideWhenUsed/>
    <w:rsid w:val="00F64BBD"/>
    <w:rPr>
      <w:rFonts w:ascii="Calibri" w:hAnsi="Calibri"/>
      <w:sz w:val="20"/>
      <w:lang w:eastAsia="en-US"/>
    </w:rPr>
  </w:style>
  <w:style w:type="character" w:customStyle="1" w:styleId="aff">
    <w:name w:val="Текст сноски Знак"/>
    <w:basedOn w:val="a0"/>
    <w:link w:val="afe"/>
    <w:uiPriority w:val="99"/>
    <w:rsid w:val="00F64BBD"/>
    <w:rPr>
      <w:rFonts w:ascii="Calibri" w:eastAsia="Times New Roman" w:hAnsi="Calibri" w:cs="Times New Roman"/>
      <w:sz w:val="20"/>
      <w:szCs w:val="20"/>
    </w:rPr>
  </w:style>
  <w:style w:type="character" w:styleId="aff0">
    <w:name w:val="footnote reference"/>
    <w:uiPriority w:val="99"/>
    <w:unhideWhenUsed/>
    <w:rsid w:val="00F64BBD"/>
    <w:rPr>
      <w:rFonts w:cs="Times New Roman"/>
      <w:vertAlign w:val="superscript"/>
    </w:rPr>
  </w:style>
  <w:style w:type="character" w:styleId="aff1">
    <w:name w:val="endnote reference"/>
    <w:uiPriority w:val="99"/>
    <w:unhideWhenUsed/>
    <w:rsid w:val="00F64BBD"/>
    <w:rPr>
      <w:rFonts w:cs="Times New Roman"/>
      <w:vertAlign w:val="superscript"/>
    </w:rPr>
  </w:style>
  <w:style w:type="paragraph" w:customStyle="1" w:styleId="formattext">
    <w:name w:val="formattext"/>
    <w:basedOn w:val="a"/>
    <w:rsid w:val="00F64BBD"/>
    <w:pPr>
      <w:spacing w:before="100" w:beforeAutospacing="1" w:after="100" w:afterAutospacing="1"/>
    </w:pPr>
    <w:rPr>
      <w:sz w:val="24"/>
      <w:szCs w:val="24"/>
    </w:rPr>
  </w:style>
  <w:style w:type="table" w:customStyle="1" w:styleId="13">
    <w:name w:val="Сетка таблицы1"/>
    <w:basedOn w:val="a1"/>
    <w:next w:val="a8"/>
    <w:uiPriority w:val="59"/>
    <w:rsid w:val="00F64BBD"/>
    <w:pPr>
      <w:spacing w:after="0" w:line="240" w:lineRule="auto"/>
    </w:pPr>
    <w:rPr>
      <w:rFonts w:ascii="Calibri" w:eastAsia="Times New Roman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2">
    <w:name w:val="List Paragraph"/>
    <w:basedOn w:val="a"/>
    <w:link w:val="aff3"/>
    <w:uiPriority w:val="99"/>
    <w:qFormat/>
    <w:rsid w:val="00F64BBD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Default">
    <w:name w:val="Default"/>
    <w:rsid w:val="00F64BB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ff4">
    <w:name w:val="Placeholder Text"/>
    <w:basedOn w:val="a0"/>
    <w:uiPriority w:val="99"/>
    <w:semiHidden/>
    <w:rsid w:val="00F64BBD"/>
    <w:rPr>
      <w:color w:val="808080"/>
    </w:rPr>
  </w:style>
  <w:style w:type="paragraph" w:customStyle="1" w:styleId="aff5">
    <w:name w:val="Обычный (паспорт)"/>
    <w:basedOn w:val="a"/>
    <w:uiPriority w:val="99"/>
    <w:rsid w:val="005F2FBF"/>
    <w:pPr>
      <w:spacing w:before="120"/>
      <w:jc w:val="both"/>
    </w:pPr>
    <w:rPr>
      <w:szCs w:val="28"/>
    </w:rPr>
  </w:style>
  <w:style w:type="character" w:customStyle="1" w:styleId="aff3">
    <w:name w:val="Абзац списка Знак"/>
    <w:link w:val="aff2"/>
    <w:uiPriority w:val="99"/>
    <w:locked/>
    <w:rsid w:val="005F2FBF"/>
    <w:rPr>
      <w:rFonts w:ascii="Calibri" w:eastAsia="Times New Roman" w:hAnsi="Calibri" w:cs="Times New Roman"/>
    </w:rPr>
  </w:style>
  <w:style w:type="paragraph" w:customStyle="1" w:styleId="Title">
    <w:name w:val="Title!Название НПА"/>
    <w:basedOn w:val="a"/>
    <w:rsid w:val="008B6472"/>
    <w:pPr>
      <w:spacing w:before="240" w:after="60"/>
      <w:ind w:firstLine="567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405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477</Words>
  <Characters>2725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Севиль Ганасевич</dc:creator>
  <cp:keywords/>
  <dc:description/>
  <cp:lastModifiedBy>Сергей Медведев</cp:lastModifiedBy>
  <cp:revision>7</cp:revision>
  <cp:lastPrinted>2021-12-06T05:20:00Z</cp:lastPrinted>
  <dcterms:created xsi:type="dcterms:W3CDTF">2022-11-03T05:39:00Z</dcterms:created>
  <dcterms:modified xsi:type="dcterms:W3CDTF">2022-11-14T10:19:00Z</dcterms:modified>
</cp:coreProperties>
</file>